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384427" w:rsidR="001E41F3" w:rsidRDefault="001E41F3">
      <w:pPr>
        <w:pStyle w:val="CRCoverPage"/>
        <w:tabs>
          <w:tab w:val="right" w:pos="9639"/>
        </w:tabs>
        <w:spacing w:after="0"/>
        <w:rPr>
          <w:b/>
          <w:i/>
          <w:noProof/>
          <w:sz w:val="28"/>
        </w:rPr>
      </w:pPr>
      <w:r>
        <w:rPr>
          <w:b/>
          <w:noProof/>
          <w:sz w:val="24"/>
        </w:rPr>
        <w:t>3GPP TSG-</w:t>
      </w:r>
      <w:r w:rsidR="00AF571A">
        <w:rPr>
          <w:b/>
          <w:noProof/>
          <w:sz w:val="24"/>
        </w:rPr>
        <w:fldChar w:fldCharType="begin"/>
      </w:r>
      <w:r w:rsidR="00AF571A">
        <w:rPr>
          <w:b/>
          <w:noProof/>
          <w:sz w:val="24"/>
        </w:rPr>
        <w:instrText xml:space="preserve"> DOCPROPERTY  TSG/WGRef  \* MERGEFORMAT </w:instrText>
      </w:r>
      <w:r w:rsidR="00AF571A">
        <w:rPr>
          <w:b/>
          <w:noProof/>
          <w:sz w:val="24"/>
        </w:rPr>
        <w:fldChar w:fldCharType="separate"/>
      </w:r>
      <w:r w:rsidR="005D5970">
        <w:rPr>
          <w:b/>
          <w:noProof/>
          <w:sz w:val="24"/>
        </w:rPr>
        <w:t>RAN</w:t>
      </w:r>
      <w:r w:rsidR="00093D2A">
        <w:rPr>
          <w:b/>
          <w:noProof/>
          <w:sz w:val="24"/>
        </w:rPr>
        <w:t xml:space="preserve"> WG2</w:t>
      </w:r>
      <w:r w:rsidR="00AF571A">
        <w:rPr>
          <w:b/>
          <w:noProof/>
          <w:sz w:val="24"/>
        </w:rPr>
        <w:fldChar w:fldCharType="end"/>
      </w:r>
      <w:r w:rsidR="00C66BA2">
        <w:rPr>
          <w:b/>
          <w:noProof/>
          <w:sz w:val="24"/>
        </w:rPr>
        <w:t xml:space="preserve"> </w:t>
      </w:r>
      <w:r>
        <w:rPr>
          <w:b/>
          <w:noProof/>
          <w:sz w:val="24"/>
        </w:rPr>
        <w:t>Meeting #</w:t>
      </w:r>
      <w:r w:rsidR="00AF571A">
        <w:rPr>
          <w:b/>
          <w:noProof/>
          <w:sz w:val="24"/>
        </w:rPr>
        <w:fldChar w:fldCharType="begin"/>
      </w:r>
      <w:r w:rsidR="00AF571A">
        <w:rPr>
          <w:b/>
          <w:noProof/>
          <w:sz w:val="24"/>
        </w:rPr>
        <w:instrText xml:space="preserve"> DOCPROPERTY  MtgSeq  \* MERGEFORMAT </w:instrText>
      </w:r>
      <w:r w:rsidR="00AF571A">
        <w:rPr>
          <w:b/>
          <w:noProof/>
          <w:sz w:val="24"/>
        </w:rPr>
        <w:fldChar w:fldCharType="separate"/>
      </w:r>
      <w:r w:rsidR="00C21B96">
        <w:rPr>
          <w:b/>
          <w:noProof/>
          <w:sz w:val="24"/>
        </w:rPr>
        <w:t>12</w:t>
      </w:r>
      <w:r w:rsidR="005C710F">
        <w:rPr>
          <w:b/>
          <w:noProof/>
          <w:sz w:val="24"/>
        </w:rPr>
        <w:t>2</w:t>
      </w:r>
      <w:r w:rsidR="00C21B96">
        <w:t xml:space="preserve"> </w:t>
      </w:r>
      <w:r w:rsidR="00AF571A">
        <w:fldChar w:fldCharType="end"/>
      </w:r>
      <w:r>
        <w:rPr>
          <w:b/>
          <w:i/>
          <w:noProof/>
          <w:sz w:val="28"/>
        </w:rPr>
        <w:tab/>
      </w:r>
      <w:r w:rsidR="001C37DA" w:rsidRPr="001C37DA">
        <w:rPr>
          <w:b/>
          <w:i/>
          <w:noProof/>
          <w:sz w:val="28"/>
        </w:rPr>
        <w:t>R2-2305468</w:t>
      </w:r>
      <w:bookmarkStart w:id="0" w:name="_GoBack"/>
      <w:bookmarkEnd w:id="0"/>
    </w:p>
    <w:p w14:paraId="51D4706C" w14:textId="6EB70D45" w:rsidR="00C21B96" w:rsidRDefault="005C710F" w:rsidP="00C21B96">
      <w:pPr>
        <w:pStyle w:val="CRCoverPage"/>
        <w:outlineLvl w:val="0"/>
        <w:rPr>
          <w:b/>
          <w:noProof/>
          <w:sz w:val="24"/>
        </w:rPr>
      </w:pPr>
      <w:r w:rsidRPr="005C710F">
        <w:rPr>
          <w:b/>
          <w:noProof/>
          <w:sz w:val="24"/>
        </w:rPr>
        <w:t>Incheon, Korea, May 22-26,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0B7964" w:rsidR="001E41F3" w:rsidRPr="00410371" w:rsidRDefault="00AF571A" w:rsidP="00995CC2">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93D2A">
              <w:rPr>
                <w:b/>
                <w:noProof/>
                <w:sz w:val="28"/>
              </w:rPr>
              <w:t>38.3</w:t>
            </w:r>
            <w:r w:rsidR="009F5C85">
              <w:rPr>
                <w:b/>
                <w:noProof/>
                <w:sz w:val="28"/>
              </w:rPr>
              <w:t>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4CCCEC" w:rsidR="001E41F3" w:rsidRPr="00410371" w:rsidRDefault="009460CD" w:rsidP="00995CC2">
            <w:pPr>
              <w:pStyle w:val="CRCoverPage"/>
              <w:spacing w:after="0"/>
              <w:jc w:val="center"/>
              <w:rPr>
                <w:noProof/>
                <w:lang w:eastAsia="zh-CN"/>
              </w:rPr>
            </w:pPr>
            <w:r>
              <w:rPr>
                <w:b/>
                <w:noProof/>
                <w:sz w:val="28"/>
              </w:rPr>
              <w:t>4012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D2C037" w:rsidR="001E41F3" w:rsidRPr="00410371" w:rsidRDefault="005C710F" w:rsidP="00093D2A">
            <w:pPr>
              <w:pStyle w:val="CRCoverPage"/>
              <w:spacing w:after="0"/>
              <w:jc w:val="center"/>
              <w:rPr>
                <w:b/>
                <w:noProof/>
                <w:lang w:eastAsia="zh-CN"/>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5FF948" w:rsidR="001E41F3" w:rsidRPr="00410371" w:rsidRDefault="00AF571A" w:rsidP="007A0C8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93D2A">
              <w:rPr>
                <w:b/>
                <w:noProof/>
                <w:sz w:val="28"/>
              </w:rPr>
              <w:t>1</w:t>
            </w:r>
            <w:r w:rsidR="007A0C8B">
              <w:rPr>
                <w:b/>
                <w:noProof/>
                <w:sz w:val="28"/>
              </w:rPr>
              <w:t>6</w:t>
            </w:r>
            <w:r w:rsidR="00093D2A">
              <w:rPr>
                <w:b/>
                <w:noProof/>
                <w:sz w:val="28"/>
              </w:rPr>
              <w:t>.</w:t>
            </w:r>
            <w:r w:rsidR="007A0C8B">
              <w:rPr>
                <w:b/>
                <w:noProof/>
                <w:sz w:val="28"/>
              </w:rPr>
              <w:t>1</w:t>
            </w:r>
            <w:r w:rsidR="006603C6">
              <w:rPr>
                <w:b/>
                <w:noProof/>
                <w:sz w:val="28"/>
              </w:rPr>
              <w:t>2</w:t>
            </w:r>
            <w:r w:rsidR="00093D2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F23E65" w:rsidR="00F25D98" w:rsidRDefault="00A242A9" w:rsidP="001E41F3">
            <w:pPr>
              <w:pStyle w:val="CRCoverPage"/>
              <w:spacing w:after="0"/>
              <w:jc w:val="center"/>
              <w:rPr>
                <w:b/>
                <w:caps/>
                <w:noProof/>
              </w:rPr>
            </w:pPr>
            <w:r w:rsidRPr="00B110D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F5060E2" w:rsidR="00F25D98" w:rsidRDefault="00A242A9" w:rsidP="001E41F3">
            <w:pPr>
              <w:pStyle w:val="CRCoverPage"/>
              <w:spacing w:after="0"/>
              <w:jc w:val="center"/>
              <w:rPr>
                <w:b/>
                <w:caps/>
                <w:noProof/>
              </w:rPr>
            </w:pPr>
            <w:r w:rsidRPr="00B110D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A49681" w:rsidR="001E41F3" w:rsidRDefault="00AC0EC0" w:rsidP="00126A0C">
            <w:pPr>
              <w:pStyle w:val="CRCoverPage"/>
              <w:spacing w:after="0"/>
              <w:ind w:left="100"/>
              <w:rPr>
                <w:noProof/>
              </w:rPr>
            </w:pPr>
            <w:r>
              <w:fldChar w:fldCharType="begin"/>
            </w:r>
            <w:r>
              <w:instrText xml:space="preserve"> DOCPROPERTY  CrTitle  \* MERGEFORMAT </w:instrText>
            </w:r>
            <w:r>
              <w:fldChar w:fldCharType="separate"/>
            </w:r>
            <w:r w:rsidR="009F5C85" w:rsidRPr="009F5C85">
              <w:t>Correction on the need code for secondary DRX group</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F6666D" w:rsidR="001E41F3" w:rsidRDefault="00AF571A" w:rsidP="00B427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093D2A">
              <w:rPr>
                <w:noProof/>
              </w:rPr>
              <w:t>Huawei, HiSilicon</w:t>
            </w:r>
            <w:r>
              <w:rPr>
                <w:noProof/>
              </w:rPr>
              <w:fldChar w:fldCharType="end"/>
            </w:r>
            <w:r w:rsidR="00B42713">
              <w:rPr>
                <w:noProof/>
              </w:rPr>
              <w:t xml:space="preserve">, </w:t>
            </w:r>
            <w:r w:rsidR="00B42713">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6E1350" w:rsidR="001E41F3" w:rsidRDefault="00AF571A" w:rsidP="00093D2A">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093D2A">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B828BE" w:rsidR="001E41F3" w:rsidRDefault="00AF571A" w:rsidP="005944B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3D2A">
              <w:rPr>
                <w:lang w:val="sv-SE"/>
              </w:rPr>
              <w:fldChar w:fldCharType="begin"/>
            </w:r>
            <w:r w:rsidR="00093D2A">
              <w:rPr>
                <w:lang w:val="sv-SE"/>
              </w:rPr>
              <w:instrText xml:space="preserve"> DOCPROPERTY  RelatedWis  \* MERGEFORMAT </w:instrText>
            </w:r>
            <w:r w:rsidR="00093D2A">
              <w:rPr>
                <w:lang w:val="sv-SE"/>
              </w:rPr>
              <w:fldChar w:fldCharType="separate"/>
            </w:r>
            <w:r w:rsidR="00175B5B">
              <w:rPr>
                <w:noProof/>
              </w:rPr>
              <w:t>T</w:t>
            </w:r>
            <w:r w:rsidR="007A0C8B">
              <w:rPr>
                <w:lang w:val="sv-SE"/>
              </w:rPr>
              <w:t>EI16</w:t>
            </w:r>
            <w:r w:rsidR="009F5C85" w:rsidRPr="009F5C85">
              <w:rPr>
                <w:lang w:val="sv-SE"/>
              </w:rPr>
              <w:t xml:space="preserve"> </w:t>
            </w:r>
            <w:r w:rsidR="00093D2A">
              <w:rPr>
                <w:lang w:val="sv-SE"/>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764E" w:rsidR="001E41F3" w:rsidRDefault="00AF571A" w:rsidP="005944B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3D2A">
              <w:rPr>
                <w:noProof/>
              </w:rPr>
              <w:t>2023-0</w:t>
            </w:r>
            <w:r w:rsidR="008D0131">
              <w:rPr>
                <w:noProof/>
              </w:rPr>
              <w:t>5</w:t>
            </w:r>
            <w:r w:rsidR="00093D2A">
              <w:rPr>
                <w:noProof/>
              </w:rPr>
              <w:t>-</w:t>
            </w:r>
            <w:r w:rsidR="008D0131">
              <w:rPr>
                <w:noProof/>
              </w:rPr>
              <w:t>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EBE19" w:rsidR="001E41F3" w:rsidRDefault="00AF571A" w:rsidP="00093D2A">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093D2A">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56333" w:rsidR="001E41F3" w:rsidRDefault="00AF571A" w:rsidP="007A0C8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93D2A">
              <w:rPr>
                <w:noProof/>
              </w:rPr>
              <w:t>R</w:t>
            </w:r>
            <w:r w:rsidR="00A158BA">
              <w:rPr>
                <w:noProof/>
              </w:rPr>
              <w:t>el-</w:t>
            </w:r>
            <w:r w:rsidR="00093D2A">
              <w:rPr>
                <w:noProof/>
              </w:rPr>
              <w:t>1</w:t>
            </w:r>
            <w:r w:rsidR="007A0C8B">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92D9B"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7B21A" w14:textId="470F0292" w:rsidR="004C6359" w:rsidRDefault="004C6359" w:rsidP="002D79EA">
            <w:pPr>
              <w:pStyle w:val="CRCoverPage"/>
              <w:ind w:left="102"/>
              <w:rPr>
                <w:noProof/>
                <w:lang w:eastAsia="zh-CN"/>
              </w:rPr>
            </w:pPr>
            <w:r w:rsidRPr="004C6359">
              <w:rPr>
                <w:noProof/>
                <w:lang w:eastAsia="zh-CN"/>
              </w:rPr>
              <w:t xml:space="preserve">In SCellConfig, the field </w:t>
            </w:r>
            <w:r w:rsidRPr="006603C6">
              <w:rPr>
                <w:i/>
                <w:noProof/>
                <w:lang w:eastAsia="zh-CN"/>
              </w:rPr>
              <w:t>secondaryDRX-GroupConfig-r16</w:t>
            </w:r>
            <w:r w:rsidRPr="004C6359">
              <w:rPr>
                <w:noProof/>
                <w:lang w:eastAsia="zh-CN"/>
              </w:rPr>
              <w:t xml:space="preserve"> is used for indicating whether the SCell belongs to the secondary DRX group. Currently</w:t>
            </w:r>
            <w:r>
              <w:rPr>
                <w:noProof/>
                <w:lang w:eastAsia="zh-CN"/>
              </w:rPr>
              <w:t>, the need code of this field</w:t>
            </w:r>
            <w:r w:rsidRPr="004C6359">
              <w:rPr>
                <w:noProof/>
                <w:lang w:eastAsia="zh-CN"/>
              </w:rPr>
              <w:t xml:space="preserve"> is "need N"</w:t>
            </w:r>
            <w:r w:rsidR="00BE6E1F">
              <w:rPr>
                <w:noProof/>
                <w:lang w:eastAsia="zh-CN"/>
              </w:rPr>
              <w:t xml:space="preserve"> </w:t>
            </w:r>
            <w:r w:rsidR="00412154">
              <w:rPr>
                <w:noProof/>
                <w:lang w:eastAsia="zh-CN"/>
              </w:rPr>
              <w:t>when</w:t>
            </w:r>
            <w:r w:rsidR="00BE6E1F">
              <w:rPr>
                <w:noProof/>
                <w:lang w:eastAsia="zh-CN"/>
              </w:rPr>
              <w:t xml:space="preserve"> it is optionally present</w:t>
            </w:r>
            <w:r>
              <w:rPr>
                <w:noProof/>
                <w:lang w:eastAsia="zh-CN"/>
              </w:rPr>
              <w:t>.</w:t>
            </w:r>
            <w:r w:rsidRPr="004C6359">
              <w:rPr>
                <w:noProof/>
                <w:lang w:eastAsia="zh-CN"/>
              </w:rPr>
              <w:t xml:space="preserve"> </w:t>
            </w:r>
          </w:p>
          <w:p w14:paraId="46F0932F"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SCellConfig ::=                     </w:t>
            </w:r>
            <w:r w:rsidRPr="004C6359">
              <w:rPr>
                <w:rFonts w:ascii="Courier New" w:eastAsia="Times New Roman" w:hAnsi="Courier New"/>
                <w:noProof/>
                <w:color w:val="993366"/>
                <w:sz w:val="16"/>
                <w:lang w:eastAsia="en-GB"/>
              </w:rPr>
              <w:t>SEQUENCE</w:t>
            </w:r>
            <w:r w:rsidRPr="004C6359">
              <w:rPr>
                <w:rFonts w:ascii="Courier New" w:eastAsia="Times New Roman" w:hAnsi="Courier New"/>
                <w:noProof/>
                <w:sz w:val="16"/>
                <w:lang w:eastAsia="en-GB"/>
              </w:rPr>
              <w:t xml:space="preserve"> {</w:t>
            </w:r>
          </w:p>
          <w:p w14:paraId="3D630693" w14:textId="7EAE8B41"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w:t>
            </w:r>
            <w:r>
              <w:rPr>
                <w:rFonts w:asciiTheme="minorEastAsia" w:hAnsiTheme="minorEastAsia" w:hint="eastAsia"/>
                <w:noProof/>
                <w:sz w:val="16"/>
                <w:lang w:eastAsia="zh-CN"/>
              </w:rPr>
              <w:t>.</w:t>
            </w:r>
            <w:r>
              <w:rPr>
                <w:rFonts w:asciiTheme="minorEastAsia" w:hAnsiTheme="minorEastAsia"/>
                <w:noProof/>
                <w:sz w:val="16"/>
                <w:lang w:eastAsia="zh-CN"/>
              </w:rPr>
              <w:t>.....</w:t>
            </w:r>
          </w:p>
          <w:p w14:paraId="1B000CD9"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C6359">
              <w:rPr>
                <w:rFonts w:ascii="Courier New" w:eastAsia="Times New Roman" w:hAnsi="Courier New"/>
                <w:noProof/>
                <w:sz w:val="16"/>
                <w:lang w:eastAsia="en-GB"/>
              </w:rPr>
              <w:t xml:space="preserve">    secondaryDRX-GroupConfig-r16    </w:t>
            </w:r>
            <w:r w:rsidRPr="004C6359">
              <w:rPr>
                <w:rFonts w:ascii="Courier New" w:eastAsia="Times New Roman" w:hAnsi="Courier New"/>
                <w:noProof/>
                <w:color w:val="993366"/>
                <w:sz w:val="16"/>
                <w:lang w:eastAsia="en-GB"/>
              </w:rPr>
              <w:t>ENUMERATED</w:t>
            </w:r>
            <w:r w:rsidRPr="004C6359">
              <w:rPr>
                <w:rFonts w:ascii="Courier New" w:eastAsia="Times New Roman" w:hAnsi="Courier New"/>
                <w:noProof/>
                <w:sz w:val="16"/>
                <w:lang w:eastAsia="en-GB"/>
              </w:rPr>
              <w:t xml:space="preserve"> {true}                                               </w:t>
            </w:r>
            <w:r w:rsidRPr="004C6359">
              <w:rPr>
                <w:rFonts w:ascii="Courier New" w:eastAsia="Times New Roman" w:hAnsi="Courier New"/>
                <w:noProof/>
                <w:color w:val="993366"/>
                <w:sz w:val="16"/>
                <w:lang w:eastAsia="en-GB"/>
              </w:rPr>
              <w:t>OPTIONAL</w:t>
            </w:r>
            <w:r w:rsidRPr="004C6359">
              <w:rPr>
                <w:rFonts w:ascii="Courier New" w:eastAsia="Times New Roman" w:hAnsi="Courier New"/>
                <w:noProof/>
                <w:sz w:val="16"/>
                <w:lang w:eastAsia="en-GB"/>
              </w:rPr>
              <w:t xml:space="preserve">    </w:t>
            </w:r>
            <w:r w:rsidRPr="004C6359">
              <w:rPr>
                <w:rFonts w:ascii="Courier New" w:eastAsia="Times New Roman" w:hAnsi="Courier New"/>
                <w:noProof/>
                <w:color w:val="808080"/>
                <w:sz w:val="16"/>
                <w:highlight w:val="yellow"/>
                <w:lang w:eastAsia="en-GB"/>
              </w:rPr>
              <w:t>-- Cond DRX-Config2</w:t>
            </w:r>
          </w:p>
          <w:p w14:paraId="6BF99355" w14:textId="77777777" w:rsidR="004C6359" w:rsidRPr="004C6359" w:rsidRDefault="004C6359" w:rsidP="004C635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C6359">
              <w:rPr>
                <w:rFonts w:ascii="Courier New" w:eastAsia="Times New Roman" w:hAnsi="Courier New"/>
                <w:noProof/>
                <w:sz w:val="16"/>
                <w:lang w:eastAsia="en-GB"/>
              </w:rPr>
              <w:t xml:space="preserve">    ]]}</w:t>
            </w:r>
          </w:p>
          <w:p w14:paraId="243FB81E" w14:textId="77777777" w:rsidR="004C6359" w:rsidRDefault="004C6359" w:rsidP="004C6359">
            <w:pPr>
              <w:pStyle w:val="CRCoverPage"/>
              <w:spacing w:after="0"/>
              <w:ind w:left="102"/>
              <w:rPr>
                <w:noProof/>
                <w:lang w:eastAsia="zh-CN"/>
              </w:rPr>
            </w:pPr>
          </w:p>
          <w:tbl>
            <w:tblPr>
              <w:tblW w:w="6451"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4"/>
              <w:gridCol w:w="4757"/>
            </w:tblGrid>
            <w:tr w:rsidR="004C6359" w:rsidRPr="003D22C0" w14:paraId="79C5AB73"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hideMark/>
                </w:tcPr>
                <w:p w14:paraId="27BEA2AB" w14:textId="77777777" w:rsidR="004C6359" w:rsidRPr="003D22C0" w:rsidRDefault="004C6359" w:rsidP="004C6359">
                  <w:pPr>
                    <w:pStyle w:val="TAH"/>
                    <w:rPr>
                      <w:rFonts w:eastAsia="Calibri"/>
                      <w:szCs w:val="22"/>
                      <w:lang w:eastAsia="sv-SE"/>
                    </w:rPr>
                  </w:pPr>
                  <w:r w:rsidRPr="003D22C0">
                    <w:rPr>
                      <w:rFonts w:eastAsia="Calibri"/>
                      <w:szCs w:val="22"/>
                      <w:lang w:eastAsia="sv-SE"/>
                    </w:rPr>
                    <w:t>Conditional Presence</w:t>
                  </w:r>
                </w:p>
              </w:tc>
              <w:tc>
                <w:tcPr>
                  <w:tcW w:w="4757" w:type="dxa"/>
                  <w:tcBorders>
                    <w:top w:val="single" w:sz="4" w:space="0" w:color="auto"/>
                    <w:left w:val="single" w:sz="4" w:space="0" w:color="auto"/>
                    <w:bottom w:val="single" w:sz="4" w:space="0" w:color="auto"/>
                    <w:right w:val="single" w:sz="4" w:space="0" w:color="auto"/>
                  </w:tcBorders>
                  <w:hideMark/>
                </w:tcPr>
                <w:p w14:paraId="57733503" w14:textId="77777777" w:rsidR="004C6359" w:rsidRPr="003D22C0" w:rsidRDefault="004C6359" w:rsidP="004C6359">
                  <w:pPr>
                    <w:pStyle w:val="TAH"/>
                    <w:rPr>
                      <w:rFonts w:eastAsia="Calibri"/>
                      <w:szCs w:val="22"/>
                      <w:lang w:eastAsia="sv-SE"/>
                    </w:rPr>
                  </w:pPr>
                  <w:r w:rsidRPr="003D22C0">
                    <w:rPr>
                      <w:rFonts w:eastAsia="Calibri"/>
                      <w:szCs w:val="22"/>
                      <w:lang w:eastAsia="sv-SE"/>
                    </w:rPr>
                    <w:t>Explanation</w:t>
                  </w:r>
                </w:p>
              </w:tc>
            </w:tr>
            <w:tr w:rsidR="004C6359" w:rsidRPr="003D22C0" w14:paraId="66050158" w14:textId="77777777" w:rsidTr="004C6359">
              <w:trPr>
                <w:trHeight w:val="155"/>
              </w:trPr>
              <w:tc>
                <w:tcPr>
                  <w:tcW w:w="1694" w:type="dxa"/>
                  <w:tcBorders>
                    <w:top w:val="single" w:sz="4" w:space="0" w:color="auto"/>
                    <w:left w:val="single" w:sz="4" w:space="0" w:color="auto"/>
                    <w:bottom w:val="single" w:sz="4" w:space="0" w:color="auto"/>
                    <w:right w:val="single" w:sz="4" w:space="0" w:color="auto"/>
                  </w:tcBorders>
                </w:tcPr>
                <w:p w14:paraId="3F036763" w14:textId="77777777" w:rsidR="004C6359" w:rsidRPr="003D22C0" w:rsidRDefault="004C6359" w:rsidP="004C6359">
                  <w:pPr>
                    <w:pStyle w:val="TAL"/>
                    <w:rPr>
                      <w:rFonts w:eastAsia="Calibri"/>
                      <w:i/>
                      <w:szCs w:val="22"/>
                      <w:lang w:eastAsia="sv-SE"/>
                    </w:rPr>
                  </w:pPr>
                  <w:r w:rsidRPr="003D22C0">
                    <w:rPr>
                      <w:rFonts w:eastAsia="Calibri"/>
                      <w:i/>
                      <w:szCs w:val="22"/>
                    </w:rPr>
                    <w:t>DRX-Config2</w:t>
                  </w:r>
                </w:p>
              </w:tc>
              <w:tc>
                <w:tcPr>
                  <w:tcW w:w="4757" w:type="dxa"/>
                  <w:tcBorders>
                    <w:top w:val="single" w:sz="4" w:space="0" w:color="auto"/>
                    <w:left w:val="single" w:sz="4" w:space="0" w:color="auto"/>
                    <w:bottom w:val="single" w:sz="4" w:space="0" w:color="auto"/>
                    <w:right w:val="single" w:sz="4" w:space="0" w:color="auto"/>
                  </w:tcBorders>
                </w:tcPr>
                <w:p w14:paraId="00A21B7B" w14:textId="77777777" w:rsidR="004C6359" w:rsidRPr="003D22C0" w:rsidRDefault="004C6359" w:rsidP="004C6359">
                  <w:pPr>
                    <w:pStyle w:val="TAL"/>
                    <w:rPr>
                      <w:rFonts w:eastAsia="Calibri"/>
                      <w:szCs w:val="22"/>
                      <w:lang w:eastAsia="sv-SE"/>
                    </w:rPr>
                  </w:pPr>
                  <w:r w:rsidRPr="003D22C0">
                    <w:rPr>
                      <w:rFonts w:eastAsia="Calibri"/>
                      <w:szCs w:val="22"/>
                    </w:rPr>
                    <w:t xml:space="preserve">The field is optionally present, </w:t>
                  </w:r>
                  <w:r w:rsidRPr="004C6359">
                    <w:rPr>
                      <w:rFonts w:eastAsia="Calibri"/>
                      <w:szCs w:val="22"/>
                      <w:highlight w:val="yellow"/>
                    </w:rPr>
                    <w:t>Need N</w:t>
                  </w:r>
                  <w:r w:rsidRPr="003D22C0">
                    <w:rPr>
                      <w:rFonts w:eastAsia="Calibri"/>
                      <w:szCs w:val="22"/>
                    </w:rPr>
                    <w:t xml:space="preserve">, if </w:t>
                  </w:r>
                  <w:proofErr w:type="spellStart"/>
                  <w:r w:rsidRPr="003D22C0">
                    <w:rPr>
                      <w:rFonts w:eastAsia="Calibri"/>
                      <w:i/>
                      <w:szCs w:val="22"/>
                    </w:rPr>
                    <w:t>drx-ConfigSecondaryGroup</w:t>
                  </w:r>
                  <w:proofErr w:type="spellEnd"/>
                  <w:r w:rsidRPr="003D22C0">
                    <w:rPr>
                      <w:rFonts w:eastAsia="Calibri"/>
                      <w:szCs w:val="22"/>
                    </w:rPr>
                    <w:t xml:space="preserve"> is configured. It is absent otherwise.</w:t>
                  </w:r>
                </w:p>
              </w:tc>
            </w:tr>
          </w:tbl>
          <w:p w14:paraId="3B870C53" w14:textId="77777777" w:rsidR="004C6359" w:rsidRPr="004C6359" w:rsidRDefault="004C6359" w:rsidP="002D79EA">
            <w:pPr>
              <w:pStyle w:val="CRCoverPage"/>
              <w:ind w:left="102"/>
              <w:rPr>
                <w:noProof/>
                <w:lang w:eastAsia="zh-CN"/>
              </w:rPr>
            </w:pPr>
          </w:p>
          <w:p w14:paraId="3480A0DF" w14:textId="77777777" w:rsidR="004C6359" w:rsidRDefault="004C6359" w:rsidP="002D79EA">
            <w:pPr>
              <w:pStyle w:val="CRCoverPage"/>
              <w:ind w:left="102"/>
              <w:rPr>
                <w:noProof/>
                <w:lang w:eastAsia="zh-CN"/>
              </w:rPr>
            </w:pPr>
            <w:r>
              <w:rPr>
                <w:noProof/>
                <w:lang w:eastAsia="zh-CN"/>
              </w:rPr>
              <w:t>However,</w:t>
            </w:r>
            <w:r w:rsidRPr="004C6359">
              <w:rPr>
                <w:noProof/>
                <w:lang w:eastAsia="zh-CN"/>
              </w:rPr>
              <w:t xml:space="preserve"> once a</w:t>
            </w:r>
            <w:r>
              <w:rPr>
                <w:noProof/>
                <w:lang w:eastAsia="zh-CN"/>
              </w:rPr>
              <w:t>n</w:t>
            </w:r>
            <w:r w:rsidRPr="004C6359">
              <w:rPr>
                <w:noProof/>
                <w:lang w:eastAsia="zh-CN"/>
              </w:rPr>
              <w:t xml:space="preserve"> SCell is indicated as belonging to the secondary DRX group, the UE should maintain the configuration, i.e. the effect of this indication is not one-shot. </w:t>
            </w:r>
          </w:p>
          <w:p w14:paraId="6454FD5A" w14:textId="7C3AF43E" w:rsidR="004C6359" w:rsidRDefault="004C6359" w:rsidP="002D79EA">
            <w:pPr>
              <w:pStyle w:val="CRCoverPage"/>
              <w:ind w:left="102"/>
              <w:rPr>
                <w:noProof/>
                <w:lang w:eastAsia="zh-CN"/>
              </w:rPr>
            </w:pPr>
            <w:r>
              <w:rPr>
                <w:noProof/>
                <w:lang w:eastAsia="zh-CN"/>
              </w:rPr>
              <w:t xml:space="preserve">Besides, with “need N”, </w:t>
            </w:r>
            <w:r w:rsidR="001C2C54">
              <w:rPr>
                <w:noProof/>
                <w:lang w:eastAsia="zh-CN"/>
              </w:rPr>
              <w:t>it is not clear how the UE should consider the DRX group of a</w:t>
            </w:r>
            <w:r w:rsidR="00680D9B">
              <w:rPr>
                <w:noProof/>
                <w:lang w:eastAsia="zh-CN"/>
              </w:rPr>
              <w:t>n</w:t>
            </w:r>
            <w:r w:rsidR="001C2C54">
              <w:rPr>
                <w:noProof/>
                <w:lang w:eastAsia="zh-CN"/>
              </w:rPr>
              <w:t xml:space="preserve"> SCell</w:t>
            </w:r>
            <w:r w:rsidR="00FD1D4E">
              <w:rPr>
                <w:noProof/>
                <w:lang w:eastAsia="zh-CN"/>
              </w:rPr>
              <w:t xml:space="preserve"> previously configured to be in </w:t>
            </w:r>
            <w:r w:rsidR="00680D9B">
              <w:rPr>
                <w:noProof/>
                <w:lang w:eastAsia="zh-CN"/>
              </w:rPr>
              <w:t xml:space="preserve">the </w:t>
            </w:r>
            <w:r w:rsidR="00FD1D4E">
              <w:rPr>
                <w:noProof/>
                <w:lang w:eastAsia="zh-CN"/>
              </w:rPr>
              <w:t>secondary DRX group</w:t>
            </w:r>
            <w:r w:rsidR="001C2C54">
              <w:rPr>
                <w:noProof/>
                <w:lang w:eastAsia="zh-CN"/>
              </w:rPr>
              <w:t xml:space="preserve"> if </w:t>
            </w:r>
            <w:r w:rsidR="00FD1D4E">
              <w:rPr>
                <w:noProof/>
                <w:lang w:eastAsia="zh-CN"/>
              </w:rPr>
              <w:t>this</w:t>
            </w:r>
            <w:r w:rsidR="001C2C54">
              <w:rPr>
                <w:noProof/>
                <w:lang w:eastAsia="zh-CN"/>
              </w:rPr>
              <w:t xml:space="preserve"> field is absent in case of SCell modification.</w:t>
            </w:r>
            <w:r w:rsidR="0083271A">
              <w:rPr>
                <w:noProof/>
                <w:lang w:eastAsia="zh-CN"/>
              </w:rPr>
              <w:t xml:space="preserve"> </w:t>
            </w:r>
            <w:r w:rsidR="005944B1">
              <w:rPr>
                <w:noProof/>
                <w:lang w:eastAsia="zh-CN"/>
              </w:rPr>
              <w:t>I</w:t>
            </w:r>
            <w:r w:rsidR="0083271A">
              <w:rPr>
                <w:noProof/>
                <w:lang w:eastAsia="zh-CN"/>
              </w:rPr>
              <w:t xml:space="preserve">n such case, if the </w:t>
            </w:r>
            <w:r w:rsidR="00BC3C12">
              <w:rPr>
                <w:noProof/>
                <w:lang w:eastAsia="zh-CN"/>
              </w:rPr>
              <w:t>UE takes no action and continue</w:t>
            </w:r>
            <w:r w:rsidR="00EA5640">
              <w:rPr>
                <w:noProof/>
                <w:lang w:eastAsia="zh-CN"/>
              </w:rPr>
              <w:t>s</w:t>
            </w:r>
            <w:r w:rsidR="00BC3C12">
              <w:rPr>
                <w:noProof/>
                <w:lang w:eastAsia="zh-CN"/>
              </w:rPr>
              <w:t xml:space="preserve"> to consider the SCell belongs to the secondary DRX group, then it seems that </w:t>
            </w:r>
            <w:r w:rsidR="009E1586">
              <w:rPr>
                <w:noProof/>
                <w:lang w:eastAsia="zh-CN"/>
              </w:rPr>
              <w:t xml:space="preserve">the secondary DRX group indication cannot be released unless the SCell is </w:t>
            </w:r>
            <w:r w:rsidR="00BE6E1F">
              <w:rPr>
                <w:noProof/>
                <w:lang w:eastAsia="zh-CN"/>
              </w:rPr>
              <w:t>removed</w:t>
            </w:r>
            <w:r w:rsidR="009E1586">
              <w:rPr>
                <w:noProof/>
                <w:lang w:eastAsia="zh-CN"/>
              </w:rPr>
              <w:t>.</w:t>
            </w:r>
          </w:p>
          <w:p w14:paraId="708AA7DE" w14:textId="336D6429" w:rsidR="006C71AA" w:rsidRPr="00292D9B" w:rsidRDefault="004C6359" w:rsidP="009E1586">
            <w:pPr>
              <w:pStyle w:val="CRCoverPage"/>
              <w:ind w:left="102"/>
              <w:rPr>
                <w:noProof/>
                <w:lang w:eastAsia="zh-CN"/>
              </w:rPr>
            </w:pPr>
            <w:r w:rsidRPr="004C6359">
              <w:rPr>
                <w:noProof/>
                <w:lang w:eastAsia="zh-CN"/>
              </w:rPr>
              <w:t>Therefore, the need co</w:t>
            </w:r>
            <w:r w:rsidR="0012348C">
              <w:rPr>
                <w:noProof/>
                <w:lang w:eastAsia="zh-CN"/>
              </w:rPr>
              <w:t xml:space="preserve">de of </w:t>
            </w:r>
            <w:r w:rsidR="009E1586" w:rsidRPr="004C6359">
              <w:rPr>
                <w:noProof/>
                <w:lang w:eastAsia="zh-CN"/>
              </w:rPr>
              <w:t xml:space="preserve">the field </w:t>
            </w:r>
            <w:r w:rsidR="009E1586" w:rsidRPr="006603C6">
              <w:rPr>
                <w:i/>
                <w:noProof/>
                <w:lang w:eastAsia="zh-CN"/>
              </w:rPr>
              <w:t>secondaryDRX-GroupConfig-r16</w:t>
            </w:r>
            <w:r w:rsidR="009E1586">
              <w:rPr>
                <w:noProof/>
                <w:lang w:eastAsia="zh-CN"/>
              </w:rPr>
              <w:t xml:space="preserve"> should be corrected</w:t>
            </w:r>
            <w:r w:rsidRPr="004C635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543476" w14:textId="1308C2E8" w:rsidR="001E41F3" w:rsidRDefault="009E1586" w:rsidP="00EA5640">
            <w:pPr>
              <w:pStyle w:val="CRCoverPage"/>
              <w:ind w:left="102"/>
              <w:rPr>
                <w:noProof/>
                <w:lang w:eastAsia="zh-CN"/>
              </w:rPr>
            </w:pPr>
            <w:r>
              <w:rPr>
                <w:noProof/>
                <w:lang w:eastAsia="zh-CN"/>
              </w:rPr>
              <w:t xml:space="preserve">Change the need code of </w:t>
            </w:r>
            <w:r w:rsidRPr="004C6359">
              <w:rPr>
                <w:noProof/>
                <w:lang w:eastAsia="zh-CN"/>
              </w:rPr>
              <w:t xml:space="preserve">the field </w:t>
            </w:r>
            <w:r w:rsidRPr="00F12579">
              <w:rPr>
                <w:i/>
                <w:noProof/>
                <w:lang w:eastAsia="zh-CN"/>
              </w:rPr>
              <w:t>secondaryDRX-GroupConfig-r16</w:t>
            </w:r>
            <w:r w:rsidR="00BE6E1F">
              <w:rPr>
                <w:noProof/>
                <w:lang w:eastAsia="zh-CN"/>
              </w:rPr>
              <w:t xml:space="preserve"> to “</w:t>
            </w:r>
            <w:r w:rsidR="008D2EC7">
              <w:rPr>
                <w:noProof/>
                <w:lang w:eastAsia="zh-CN"/>
              </w:rPr>
              <w:t>N</w:t>
            </w:r>
            <w:r w:rsidR="00BE6E1F">
              <w:rPr>
                <w:noProof/>
                <w:lang w:eastAsia="zh-CN"/>
              </w:rPr>
              <w:t xml:space="preserve">eed </w:t>
            </w:r>
            <w:r w:rsidR="00F32EE2">
              <w:rPr>
                <w:noProof/>
                <w:lang w:eastAsia="zh-CN"/>
              </w:rPr>
              <w:t>S</w:t>
            </w:r>
            <w:r w:rsidR="00BE6E1F">
              <w:rPr>
                <w:noProof/>
                <w:lang w:eastAsia="zh-CN"/>
              </w:rPr>
              <w:t>”</w:t>
            </w:r>
            <w:r w:rsidR="00412154">
              <w:rPr>
                <w:noProof/>
                <w:lang w:eastAsia="zh-CN"/>
              </w:rPr>
              <w:t xml:space="preserve"> </w:t>
            </w:r>
            <w:r w:rsidR="00F32EE2">
              <w:rPr>
                <w:noProof/>
                <w:lang w:eastAsia="zh-CN"/>
              </w:rPr>
              <w:t>with clarification in field description</w:t>
            </w:r>
            <w:r w:rsidR="00A17782">
              <w:rPr>
                <w:noProof/>
                <w:lang w:eastAsia="zh-CN"/>
              </w:rPr>
              <w:t>.</w:t>
            </w:r>
          </w:p>
          <w:p w14:paraId="4C497BF3" w14:textId="2344A520" w:rsidR="00391A34" w:rsidRPr="00391A34" w:rsidRDefault="00391A34" w:rsidP="00391A34">
            <w:pPr>
              <w:pStyle w:val="CRCoverPage"/>
              <w:numPr>
                <w:ilvl w:val="0"/>
                <w:numId w:val="1"/>
              </w:numPr>
              <w:rPr>
                <w:noProof/>
                <w:lang w:eastAsia="zh-CN"/>
              </w:rPr>
            </w:pPr>
            <w:r w:rsidRPr="004C39B8">
              <w:rPr>
                <w:rFonts w:eastAsia="等线"/>
                <w:lang w:val="fr-FR" w:eastAsia="zh-CN"/>
              </w:rPr>
              <w:lastRenderedPageBreak/>
              <w:t>If the NW wants to</w:t>
            </w:r>
            <w:r w:rsidRPr="00391A34">
              <w:rPr>
                <w:rFonts w:eastAsia="等线"/>
                <w:lang w:val="fr-FR" w:eastAsia="zh-CN"/>
              </w:rPr>
              <w:t xml:space="preserve"> release the association between individual cell and secondary DRX group</w:t>
            </w:r>
            <w:r w:rsidRPr="004C39B8">
              <w:rPr>
                <w:rFonts w:eastAsia="等线"/>
                <w:lang w:val="fr-FR" w:eastAsia="zh-CN"/>
              </w:rPr>
              <w:t xml:space="preserve">, it can only perform </w:t>
            </w:r>
            <w:r w:rsidRPr="00852362">
              <w:rPr>
                <w:rFonts w:eastAsia="等线"/>
                <w:b/>
                <w:lang w:val="fr-FR" w:eastAsia="zh-CN"/>
              </w:rPr>
              <w:t xml:space="preserve">release and </w:t>
            </w:r>
            <w:r w:rsidRPr="007B5E51">
              <w:rPr>
                <w:rFonts w:eastAsia="等线"/>
                <w:b/>
                <w:lang w:val="fr-FR" w:eastAsia="zh-CN"/>
              </w:rPr>
              <w:t>add</w:t>
            </w:r>
            <w:r>
              <w:rPr>
                <w:rFonts w:eastAsia="等线"/>
                <w:b/>
                <w:lang w:val="fr-FR" w:eastAsia="zh-CN"/>
              </w:rPr>
              <w:t>ition</w:t>
            </w:r>
            <w:r w:rsidRPr="00EB03AE">
              <w:rPr>
                <w:rFonts w:eastAsia="等线"/>
                <w:lang w:val="fr-FR" w:eastAsia="zh-CN"/>
              </w:rPr>
              <w:t xml:space="preserve"> </w:t>
            </w:r>
            <w:r w:rsidRPr="004C39B8">
              <w:rPr>
                <w:rFonts w:eastAsia="等线"/>
                <w:lang w:val="fr-FR" w:eastAsia="zh-CN"/>
              </w:rPr>
              <w:t>of SCell.</w:t>
            </w:r>
          </w:p>
          <w:p w14:paraId="7A2B447B" w14:textId="77777777" w:rsidR="00391A34" w:rsidRPr="00391A34" w:rsidRDefault="00391A34" w:rsidP="00391A34">
            <w:pPr>
              <w:pStyle w:val="af2"/>
              <w:numPr>
                <w:ilvl w:val="0"/>
                <w:numId w:val="1"/>
              </w:numPr>
              <w:ind w:firstLineChars="0"/>
              <w:rPr>
                <w:rFonts w:ascii="Arial" w:hAnsi="Arial"/>
                <w:noProof/>
                <w:lang w:eastAsia="zh-CN"/>
              </w:rPr>
            </w:pPr>
            <w:r w:rsidRPr="00391A34">
              <w:rPr>
                <w:rFonts w:ascii="Arial" w:hAnsi="Arial"/>
                <w:noProof/>
                <w:lang w:eastAsia="zh-CN"/>
              </w:rPr>
              <w:t xml:space="preserve">If the NW wants to reconfigure a SCell without changing secondary DRX group, the NW has to </w:t>
            </w:r>
            <w:r w:rsidRPr="00391A34">
              <w:rPr>
                <w:rFonts w:ascii="Arial" w:hAnsi="Arial"/>
                <w:b/>
                <w:noProof/>
                <w:lang w:eastAsia="zh-CN"/>
              </w:rPr>
              <w:t>always include</w:t>
            </w:r>
            <w:r w:rsidRPr="00391A34">
              <w:rPr>
                <w:rFonts w:ascii="Arial" w:hAnsi="Arial"/>
                <w:noProof/>
                <w:lang w:eastAsia="zh-CN"/>
              </w:rPr>
              <w:t xml:space="preserve"> </w:t>
            </w:r>
            <w:r w:rsidRPr="00391A34">
              <w:rPr>
                <w:rFonts w:ascii="Arial" w:hAnsi="Arial"/>
                <w:i/>
                <w:noProof/>
                <w:lang w:eastAsia="zh-CN"/>
              </w:rPr>
              <w:t>secondaryDRX-GroupConfig-r16</w:t>
            </w:r>
            <w:r w:rsidRPr="00391A34">
              <w:rPr>
                <w:rFonts w:ascii="Arial" w:hAnsi="Arial"/>
                <w:noProof/>
                <w:lang w:eastAsia="zh-CN"/>
              </w:rPr>
              <w:t xml:space="preserve"> in SCellConfig. </w:t>
            </w:r>
          </w:p>
          <w:p w14:paraId="1B7F94BE" w14:textId="6A0DAFC3" w:rsidR="00391A34" w:rsidRDefault="00391A34" w:rsidP="00391A34">
            <w:pPr>
              <w:pStyle w:val="CRCoverPage"/>
              <w:numPr>
                <w:ilvl w:val="0"/>
                <w:numId w:val="1"/>
              </w:numPr>
              <w:rPr>
                <w:noProof/>
                <w:lang w:eastAsia="zh-CN"/>
              </w:rPr>
            </w:pPr>
            <w:r w:rsidRPr="004C39B8">
              <w:rPr>
                <w:rFonts w:eastAsia="等线"/>
                <w:lang w:val="fr-FR" w:eastAsia="zh-CN"/>
              </w:rPr>
              <w:t xml:space="preserve">If the NW wants to </w:t>
            </w:r>
            <w:r w:rsidRPr="00391A34">
              <w:rPr>
                <w:rFonts w:eastAsia="等线"/>
                <w:lang w:val="fr-FR" w:eastAsia="zh-CN"/>
              </w:rPr>
              <w:t>release the whole secondary DRX group</w:t>
            </w:r>
            <w:r w:rsidRPr="004C39B8">
              <w:rPr>
                <w:rFonts w:eastAsia="等线"/>
                <w:lang w:val="fr-FR" w:eastAsia="zh-CN"/>
              </w:rPr>
              <w:t xml:space="preserve">, it can release the </w:t>
            </w:r>
            <w:r w:rsidRPr="00852362">
              <w:rPr>
                <w:rFonts w:eastAsia="等线"/>
                <w:i/>
                <w:lang w:val="fr-FR" w:eastAsia="zh-CN"/>
              </w:rPr>
              <w:t>drx-ConfigSecondaryGroup</w:t>
            </w:r>
            <w:r>
              <w:rPr>
                <w:rFonts w:eastAsia="等线"/>
                <w:lang w:val="fr-FR" w:eastAsia="zh-CN"/>
              </w:rPr>
              <w:t xml:space="preserve">, and </w:t>
            </w:r>
            <w:r w:rsidRPr="009E4123">
              <w:rPr>
                <w:rFonts w:eastAsia="等线"/>
                <w:b/>
                <w:lang w:val="fr-FR" w:eastAsia="zh-CN"/>
              </w:rPr>
              <w:t>include SCellConfig</w:t>
            </w:r>
            <w:r w:rsidRPr="00A95FD1">
              <w:rPr>
                <w:rFonts w:eastAsia="等线"/>
                <w:lang w:val="fr-FR" w:eastAsia="zh-CN"/>
              </w:rPr>
              <w:t xml:space="preserve"> </w:t>
            </w:r>
            <w:r w:rsidRPr="00CF73D8">
              <w:rPr>
                <w:rFonts w:eastAsia="等线"/>
                <w:b/>
                <w:lang w:val="fr-FR" w:eastAsia="zh-CN"/>
              </w:rPr>
              <w:t>without</w:t>
            </w:r>
            <w:r w:rsidRPr="00A95FD1">
              <w:rPr>
                <w:rFonts w:eastAsia="等线"/>
                <w:lang w:val="fr-FR" w:eastAsia="zh-CN"/>
              </w:rPr>
              <w:t xml:space="preserve"> </w:t>
            </w:r>
            <w:r w:rsidRPr="00652F79">
              <w:rPr>
                <w:rFonts w:eastAsia="等线"/>
                <w:i/>
                <w:lang w:val="fr-FR" w:eastAsia="zh-CN"/>
              </w:rPr>
              <w:t>secondaryDRX-GroupConfig-r16</w:t>
            </w:r>
            <w:r w:rsidR="00692EE2">
              <w:rPr>
                <w:rFonts w:eastAsia="等线"/>
                <w:lang w:val="fr-FR" w:eastAsia="zh-CN"/>
              </w:rPr>
              <w:t xml:space="preserve"> to release the </w:t>
            </w:r>
            <w:r w:rsidR="00692EE2" w:rsidRPr="00652F79">
              <w:rPr>
                <w:rFonts w:eastAsia="等线"/>
                <w:i/>
                <w:lang w:val="fr-FR" w:eastAsia="zh-CN"/>
              </w:rPr>
              <w:t>secondaryDRX-GroupConfig-r16</w:t>
            </w:r>
            <w:r w:rsidRPr="00A95FD1">
              <w:rPr>
                <w:rFonts w:eastAsia="等线"/>
                <w:lang w:val="fr-FR" w:eastAsia="zh-CN"/>
              </w:rPr>
              <w:t>.</w:t>
            </w:r>
            <w:r>
              <w:rPr>
                <w:rFonts w:eastAsia="等线"/>
                <w:lang w:val="fr-FR" w:eastAsia="zh-CN"/>
              </w:rPr>
              <w:t xml:space="preserve"> If </w:t>
            </w:r>
            <w:r w:rsidR="00692EE2" w:rsidRPr="00692EE2">
              <w:rPr>
                <w:rFonts w:eastAsia="等线"/>
                <w:lang w:val="fr-FR" w:eastAsia="zh-CN"/>
              </w:rPr>
              <w:t>the NW release</w:t>
            </w:r>
            <w:r w:rsidR="00692EE2">
              <w:rPr>
                <w:rFonts w:eastAsia="等线"/>
                <w:lang w:val="fr-FR" w:eastAsia="zh-CN"/>
              </w:rPr>
              <w:t>s</w:t>
            </w:r>
            <w:r w:rsidR="00692EE2" w:rsidRPr="00692EE2">
              <w:rPr>
                <w:rFonts w:eastAsia="等线"/>
                <w:lang w:val="fr-FR" w:eastAsia="zh-CN"/>
              </w:rPr>
              <w:t xml:space="preserve"> the </w:t>
            </w:r>
            <w:r w:rsidR="00692EE2" w:rsidRPr="00692EE2">
              <w:rPr>
                <w:rFonts w:eastAsia="等线"/>
                <w:i/>
                <w:lang w:val="fr-FR" w:eastAsia="zh-CN"/>
              </w:rPr>
              <w:t>drx-ConfigSecondaryGroup</w:t>
            </w:r>
            <w:r w:rsidR="00692EE2" w:rsidRPr="00692EE2">
              <w:rPr>
                <w:rFonts w:eastAsia="等线"/>
                <w:lang w:val="fr-FR" w:eastAsia="zh-CN"/>
              </w:rPr>
              <w:t xml:space="preserve"> but </w:t>
            </w:r>
            <w:r w:rsidR="00692EE2" w:rsidRPr="009E4123">
              <w:rPr>
                <w:rFonts w:eastAsia="等线"/>
                <w:b/>
                <w:lang w:val="fr-FR" w:eastAsia="zh-CN"/>
              </w:rPr>
              <w:t>does not include SCellConfig</w:t>
            </w:r>
            <w:r w:rsidR="00692EE2">
              <w:rPr>
                <w:rFonts w:eastAsia="等线"/>
                <w:lang w:val="fr-FR" w:eastAsia="zh-CN"/>
              </w:rPr>
              <w:t>, the UE also shall</w:t>
            </w:r>
            <w:r w:rsidR="00692EE2">
              <w:rPr>
                <w:rFonts w:cs="Arial"/>
                <w:lang w:eastAsia="ja-JP"/>
              </w:rPr>
              <w:t xml:space="preserve"> release </w:t>
            </w:r>
            <w:r w:rsidR="00692EE2" w:rsidRPr="00692EE2">
              <w:rPr>
                <w:rFonts w:cs="Arial"/>
                <w:i/>
                <w:iCs/>
                <w:lang w:eastAsia="ja-JP"/>
              </w:rPr>
              <w:t>secondaryDRX-GroupConfig-r16</w:t>
            </w:r>
            <w:r w:rsidR="00692EE2">
              <w:rPr>
                <w:rFonts w:cs="Arial"/>
                <w:i/>
                <w:iCs/>
                <w:lang w:eastAsia="ja-JP"/>
              </w:rPr>
              <w:t>.</w:t>
            </w:r>
            <w:r w:rsidR="006359CB">
              <w:rPr>
                <w:rFonts w:eastAsia="等线"/>
                <w:lang w:val="fr-FR" w:eastAsia="zh-CN"/>
              </w:rPr>
              <w:t xml:space="preserve"> (</w:t>
            </w:r>
            <w:r w:rsidR="006359CB">
              <w:rPr>
                <w:rFonts w:eastAsia="等线"/>
                <w:b/>
                <w:lang w:val="fr-FR" w:eastAsia="zh-CN"/>
              </w:rPr>
              <w:t>R</w:t>
            </w:r>
            <w:r w:rsidR="006359CB" w:rsidRPr="00852362">
              <w:rPr>
                <w:rFonts w:eastAsia="等线"/>
                <w:b/>
                <w:lang w:val="fr-FR" w:eastAsia="zh-CN"/>
              </w:rPr>
              <w:t xml:space="preserve">elease and </w:t>
            </w:r>
            <w:r w:rsidR="006359CB" w:rsidRPr="007B5E51">
              <w:rPr>
                <w:rFonts w:eastAsia="等线"/>
                <w:b/>
                <w:lang w:val="fr-FR" w:eastAsia="zh-CN"/>
              </w:rPr>
              <w:t>add</w:t>
            </w:r>
            <w:r w:rsidR="006359CB">
              <w:rPr>
                <w:rFonts w:eastAsia="等线"/>
                <w:b/>
                <w:lang w:val="fr-FR" w:eastAsia="zh-CN"/>
              </w:rPr>
              <w:t>ition</w:t>
            </w:r>
            <w:r w:rsidR="006359CB" w:rsidRPr="00EB03AE">
              <w:rPr>
                <w:rFonts w:eastAsia="等线"/>
                <w:lang w:val="fr-FR" w:eastAsia="zh-CN"/>
              </w:rPr>
              <w:t xml:space="preserve"> </w:t>
            </w:r>
            <w:r w:rsidR="006359CB" w:rsidRPr="004C39B8">
              <w:rPr>
                <w:rFonts w:eastAsia="等线"/>
                <w:lang w:val="fr-FR" w:eastAsia="zh-CN"/>
              </w:rPr>
              <w:t>of S</w:t>
            </w:r>
            <w:r w:rsidR="006359CB">
              <w:rPr>
                <w:rFonts w:eastAsia="等线"/>
                <w:lang w:val="fr-FR" w:eastAsia="zh-CN"/>
              </w:rPr>
              <w:t>C</w:t>
            </w:r>
            <w:r w:rsidR="006359CB" w:rsidRPr="004C39B8">
              <w:rPr>
                <w:rFonts w:eastAsia="等线"/>
                <w:lang w:val="fr-FR" w:eastAsia="zh-CN"/>
              </w:rPr>
              <w:t>ell</w:t>
            </w:r>
            <w:r w:rsidR="006359CB">
              <w:rPr>
                <w:rFonts w:eastAsia="等线"/>
                <w:lang w:val="fr-FR" w:eastAsia="zh-CN"/>
              </w:rPr>
              <w:t xml:space="preserve"> is not needed).</w:t>
            </w:r>
          </w:p>
          <w:p w14:paraId="4EFEFB7B" w14:textId="77777777" w:rsidR="00692945" w:rsidRDefault="00692945" w:rsidP="00EA5640">
            <w:pPr>
              <w:pStyle w:val="CRCoverPage"/>
              <w:ind w:left="102"/>
              <w:rPr>
                <w:noProof/>
                <w:lang w:eastAsia="zh-CN"/>
              </w:rPr>
            </w:pPr>
          </w:p>
          <w:p w14:paraId="2F7A02DC" w14:textId="77777777" w:rsidR="00EA2B25" w:rsidRPr="00BA2650" w:rsidRDefault="00EA2B25" w:rsidP="00EA2B25">
            <w:pPr>
              <w:spacing w:after="0"/>
              <w:ind w:left="100"/>
              <w:rPr>
                <w:rFonts w:ascii="Arial" w:eastAsia="宋体" w:hAnsi="Arial"/>
                <w:b/>
                <w:noProof/>
              </w:rPr>
            </w:pPr>
            <w:r w:rsidRPr="00BA2650">
              <w:rPr>
                <w:rFonts w:ascii="Arial" w:eastAsia="宋体" w:hAnsi="Arial"/>
                <w:b/>
                <w:noProof/>
              </w:rPr>
              <w:t>I</w:t>
            </w:r>
            <w:r w:rsidRPr="00BA2650">
              <w:rPr>
                <w:rFonts w:ascii="Arial" w:eastAsia="宋体" w:hAnsi="Arial" w:hint="eastAsia"/>
                <w:b/>
                <w:noProof/>
              </w:rPr>
              <w:t>mpact analysis</w:t>
            </w:r>
          </w:p>
          <w:p w14:paraId="76CC90A1" w14:textId="77777777" w:rsidR="00EA2B25" w:rsidRPr="00BA2650" w:rsidRDefault="00EA2B25" w:rsidP="00EA2B25">
            <w:pPr>
              <w:spacing w:after="0"/>
              <w:ind w:left="100"/>
              <w:rPr>
                <w:rFonts w:ascii="Arial" w:eastAsia="宋体" w:hAnsi="Arial"/>
                <w:noProof/>
                <w:u w:val="single"/>
                <w:lang w:eastAsia="zh-CN"/>
              </w:rPr>
            </w:pPr>
            <w:r w:rsidRPr="00BA2650">
              <w:rPr>
                <w:rFonts w:ascii="Arial" w:eastAsia="宋体" w:hAnsi="Arial" w:hint="eastAsia"/>
                <w:noProof/>
                <w:u w:val="single"/>
                <w:lang w:eastAsia="zh-CN"/>
              </w:rPr>
              <w:t>I</w:t>
            </w:r>
            <w:r w:rsidRPr="00BA2650">
              <w:rPr>
                <w:rFonts w:ascii="Arial" w:eastAsia="宋体" w:hAnsi="Arial"/>
                <w:noProof/>
                <w:u w:val="single"/>
                <w:lang w:eastAsia="zh-CN"/>
              </w:rPr>
              <w:t>mpacted 5G architecture options:</w:t>
            </w:r>
          </w:p>
          <w:p w14:paraId="20D5611C" w14:textId="45CA583B" w:rsidR="00EA2B25" w:rsidRPr="00BA2650" w:rsidRDefault="00EA2B25" w:rsidP="00EA2B25">
            <w:pPr>
              <w:spacing w:after="0"/>
              <w:ind w:left="100"/>
              <w:rPr>
                <w:rFonts w:ascii="Arial" w:eastAsia="宋体" w:hAnsi="Arial"/>
                <w:noProof/>
                <w:lang w:eastAsia="zh-CN"/>
              </w:rPr>
            </w:pPr>
            <w:r w:rsidRPr="00BA2650">
              <w:rPr>
                <w:rFonts w:ascii="Arial" w:eastAsia="宋体" w:hAnsi="Arial"/>
                <w:noProof/>
                <w:lang w:eastAsia="zh-CN"/>
              </w:rPr>
              <w:t>NR Standalone</w:t>
            </w:r>
            <w:r>
              <w:rPr>
                <w:rFonts w:ascii="Arial" w:eastAsia="宋体" w:hAnsi="Arial"/>
                <w:noProof/>
                <w:lang w:eastAsia="zh-CN"/>
              </w:rPr>
              <w:t>, (NG)EN-DC, NE-DC, NR-DC</w:t>
            </w:r>
          </w:p>
          <w:p w14:paraId="34FB22F3" w14:textId="77777777" w:rsidR="00EA2B25" w:rsidRPr="00BA2650" w:rsidRDefault="00EA2B25" w:rsidP="00EA2B25">
            <w:pPr>
              <w:spacing w:after="0"/>
              <w:ind w:left="102"/>
              <w:rPr>
                <w:rFonts w:ascii="Arial" w:eastAsia="宋体" w:hAnsi="Arial"/>
                <w:noProof/>
                <w:u w:val="single"/>
              </w:rPr>
            </w:pPr>
          </w:p>
          <w:p w14:paraId="21788B76" w14:textId="77777777" w:rsidR="00EA2B25" w:rsidRPr="00BA2650" w:rsidRDefault="00EA2B25" w:rsidP="00EA2B25">
            <w:pPr>
              <w:spacing w:after="0"/>
              <w:ind w:left="102"/>
              <w:rPr>
                <w:rFonts w:ascii="Arial" w:eastAsia="宋体" w:hAnsi="Arial"/>
                <w:noProof/>
                <w:u w:val="single"/>
              </w:rPr>
            </w:pPr>
            <w:r w:rsidRPr="00BA2650">
              <w:rPr>
                <w:rFonts w:ascii="Arial" w:eastAsia="宋体" w:hAnsi="Arial"/>
                <w:noProof/>
                <w:u w:val="single"/>
              </w:rPr>
              <w:t>I</w:t>
            </w:r>
            <w:r w:rsidRPr="00BA2650">
              <w:rPr>
                <w:rFonts w:ascii="Arial" w:eastAsia="宋体" w:hAnsi="Arial" w:hint="eastAsia"/>
                <w:noProof/>
                <w:u w:val="single"/>
              </w:rPr>
              <w:t>mpacted functionality:</w:t>
            </w:r>
          </w:p>
          <w:p w14:paraId="288AF6C6" w14:textId="3F33F562" w:rsidR="00EA2B25" w:rsidRPr="00BA2650" w:rsidRDefault="00C43434" w:rsidP="00EA2B25">
            <w:pPr>
              <w:spacing w:after="0"/>
              <w:ind w:left="100"/>
              <w:rPr>
                <w:rFonts w:ascii="Arial" w:eastAsia="宋体" w:hAnsi="Arial"/>
                <w:noProof/>
                <w:lang w:eastAsia="zh-CN"/>
              </w:rPr>
            </w:pPr>
            <w:r>
              <w:rPr>
                <w:rFonts w:ascii="Arial" w:eastAsia="宋体" w:hAnsi="Arial"/>
                <w:noProof/>
                <w:lang w:eastAsia="zh-CN"/>
              </w:rPr>
              <w:t xml:space="preserve">Secondary </w:t>
            </w:r>
            <w:r w:rsidR="00EA2B25">
              <w:rPr>
                <w:rFonts w:ascii="Arial" w:eastAsia="宋体" w:hAnsi="Arial"/>
                <w:noProof/>
                <w:lang w:eastAsia="zh-CN"/>
              </w:rPr>
              <w:t>DRX</w:t>
            </w:r>
          </w:p>
          <w:p w14:paraId="7629D9A7" w14:textId="77777777" w:rsidR="00EA2B25" w:rsidRPr="00BA2650" w:rsidRDefault="00EA2B25" w:rsidP="00EA2B25">
            <w:pPr>
              <w:spacing w:after="0"/>
              <w:ind w:left="102"/>
              <w:rPr>
                <w:rFonts w:ascii="Arial" w:eastAsia="宋体" w:hAnsi="Arial"/>
                <w:noProof/>
              </w:rPr>
            </w:pPr>
          </w:p>
          <w:p w14:paraId="3E8FBFB3" w14:textId="77777777" w:rsidR="00EA2B25" w:rsidRPr="00BA2650" w:rsidRDefault="00EA2B25" w:rsidP="00EA2B25">
            <w:pPr>
              <w:spacing w:after="0"/>
              <w:ind w:left="102"/>
              <w:rPr>
                <w:rFonts w:ascii="Arial" w:eastAsia="宋体" w:hAnsi="Arial"/>
                <w:noProof/>
                <w:u w:val="single"/>
              </w:rPr>
            </w:pPr>
            <w:bookmarkStart w:id="2" w:name="OLE_LINK7"/>
            <w:bookmarkStart w:id="3" w:name="OLE_LINK8"/>
            <w:r w:rsidRPr="00BA2650">
              <w:rPr>
                <w:rFonts w:ascii="Arial" w:eastAsia="宋体" w:hAnsi="Arial"/>
                <w:noProof/>
                <w:u w:val="single"/>
              </w:rPr>
              <w:t xml:space="preserve">Inter-operability: </w:t>
            </w:r>
          </w:p>
          <w:bookmarkEnd w:id="2"/>
          <w:bookmarkEnd w:id="3"/>
          <w:p w14:paraId="2BB9FC63" w14:textId="2E5793C4" w:rsidR="00EA2B25" w:rsidRPr="00BA2650" w:rsidRDefault="00EA2B25" w:rsidP="00EA2B25">
            <w:pPr>
              <w:spacing w:after="120"/>
              <w:ind w:left="102"/>
              <w:rPr>
                <w:rFonts w:ascii="Arial" w:eastAsia="宋体" w:hAnsi="Arial"/>
                <w:noProof/>
                <w:lang w:eastAsia="zh-CN"/>
              </w:rPr>
            </w:pPr>
            <w:r w:rsidRPr="00BA2650">
              <w:rPr>
                <w:rFonts w:ascii="Arial" w:eastAsia="宋体" w:hAnsi="Arial"/>
                <w:noProof/>
                <w:lang w:eastAsia="zh-CN"/>
              </w:rPr>
              <w:t>If the UE is implemented according to this CR while the network is not,</w:t>
            </w:r>
            <w:r>
              <w:rPr>
                <w:rFonts w:ascii="Arial" w:eastAsia="宋体" w:hAnsi="Arial"/>
                <w:noProof/>
                <w:lang w:eastAsia="zh-CN"/>
              </w:rPr>
              <w:t xml:space="preserve"> </w:t>
            </w:r>
            <w:r w:rsidR="00C83F68">
              <w:rPr>
                <w:rFonts w:ascii="Arial" w:eastAsia="宋体" w:hAnsi="Arial" w:hint="eastAsia"/>
                <w:noProof/>
                <w:lang w:eastAsia="zh-CN"/>
              </w:rPr>
              <w:t>the</w:t>
            </w:r>
            <w:r w:rsidR="00C83F68">
              <w:rPr>
                <w:rFonts w:ascii="Arial" w:eastAsia="宋体" w:hAnsi="Arial"/>
                <w:noProof/>
                <w:lang w:eastAsia="zh-CN"/>
              </w:rPr>
              <w:t xml:space="preserve"> UE and the network may have different understandings about the DRX group of an SCell</w:t>
            </w:r>
            <w:r w:rsidRPr="00BA2650">
              <w:rPr>
                <w:rFonts w:ascii="Arial" w:eastAsia="宋体" w:hAnsi="Arial"/>
                <w:noProof/>
                <w:lang w:eastAsia="zh-CN"/>
              </w:rPr>
              <w:t>.</w:t>
            </w:r>
          </w:p>
          <w:p w14:paraId="576B3708" w14:textId="77777777" w:rsidR="00EA2B25" w:rsidRDefault="00EA2B25" w:rsidP="00EA2B25">
            <w:pPr>
              <w:pStyle w:val="CRCoverPage"/>
              <w:ind w:left="102"/>
              <w:rPr>
                <w:rFonts w:eastAsia="宋体"/>
                <w:noProof/>
                <w:lang w:eastAsia="zh-CN"/>
              </w:rPr>
            </w:pPr>
            <w:r w:rsidRPr="00BA2650">
              <w:rPr>
                <w:rFonts w:eastAsia="宋体"/>
                <w:noProof/>
                <w:lang w:eastAsia="zh-CN"/>
              </w:rPr>
              <w:t xml:space="preserve">If the network is implemented according to this CR while the UE is not, </w:t>
            </w:r>
            <w:r w:rsidR="00C83F68">
              <w:rPr>
                <w:rFonts w:eastAsia="宋体" w:hint="eastAsia"/>
                <w:noProof/>
                <w:lang w:eastAsia="zh-CN"/>
              </w:rPr>
              <w:t>the</w:t>
            </w:r>
            <w:r w:rsidR="002B1E67">
              <w:rPr>
                <w:rFonts w:eastAsia="宋体"/>
                <w:noProof/>
                <w:lang w:eastAsia="zh-CN"/>
              </w:rPr>
              <w:t>re is no i</w:t>
            </w:r>
            <w:r w:rsidR="002B1E67" w:rsidRPr="002B1E67">
              <w:rPr>
                <w:rFonts w:eastAsia="宋体"/>
                <w:noProof/>
                <w:lang w:eastAsia="zh-CN"/>
              </w:rPr>
              <w:t>nter-operability</w:t>
            </w:r>
            <w:r w:rsidR="002B1E67">
              <w:rPr>
                <w:rFonts w:eastAsia="宋体"/>
                <w:noProof/>
                <w:lang w:eastAsia="zh-CN"/>
              </w:rPr>
              <w:t xml:space="preserve"> for UE regardless of </w:t>
            </w:r>
            <w:r w:rsidR="00470709">
              <w:rPr>
                <w:rFonts w:eastAsia="宋体"/>
                <w:noProof/>
                <w:lang w:eastAsia="zh-CN"/>
              </w:rPr>
              <w:t xml:space="preserve">implementing “Need R” or “Need M” for </w:t>
            </w:r>
            <w:r w:rsidR="00470709" w:rsidRPr="00692EE2">
              <w:rPr>
                <w:rFonts w:cs="Arial"/>
                <w:i/>
                <w:iCs/>
                <w:lang w:eastAsia="ja-JP"/>
              </w:rPr>
              <w:t>secondaryDRX-GroupConfig-r16</w:t>
            </w:r>
            <w:r w:rsidRPr="00BA2650">
              <w:rPr>
                <w:rFonts w:eastAsia="宋体"/>
                <w:noProof/>
                <w:lang w:eastAsia="zh-CN"/>
              </w:rPr>
              <w:t>.</w:t>
            </w:r>
          </w:p>
          <w:p w14:paraId="31C656EC" w14:textId="1615EFF3" w:rsidR="0031178D" w:rsidRPr="0031178D" w:rsidRDefault="0031178D" w:rsidP="0031178D">
            <w:pPr>
              <w:pStyle w:val="CRCoverPage"/>
              <w:ind w:left="102"/>
              <w:rPr>
                <w:rFonts w:eastAsia="宋体"/>
                <w:noProof/>
                <w:lang w:eastAsia="zh-CN"/>
              </w:rPr>
            </w:pPr>
            <w:r w:rsidRPr="0031178D">
              <w:rPr>
                <w:rFonts w:eastAsia="宋体"/>
                <w:noProof/>
                <w:lang w:eastAsia="zh-CN"/>
              </w:rPr>
              <w:t>This CR is considered mandatory to support the impacted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37E749" w:rsidR="001E41F3" w:rsidRDefault="00412154" w:rsidP="00CA17DE">
            <w:pPr>
              <w:pStyle w:val="CRCoverPage"/>
              <w:ind w:left="102"/>
              <w:rPr>
                <w:noProof/>
                <w:lang w:eastAsia="zh-CN"/>
              </w:rPr>
            </w:pPr>
            <w:r>
              <w:rPr>
                <w:noProof/>
                <w:lang w:eastAsia="zh-CN"/>
              </w:rPr>
              <w:t>The maint</w:t>
            </w:r>
            <w:r w:rsidR="00CA17DE">
              <w:rPr>
                <w:noProof/>
                <w:lang w:eastAsia="zh-CN"/>
              </w:rPr>
              <w:t>e</w:t>
            </w:r>
            <w:r>
              <w:rPr>
                <w:noProof/>
                <w:lang w:eastAsia="zh-CN"/>
              </w:rPr>
              <w:t xml:space="preserve">nance of the DRX group </w:t>
            </w:r>
            <w:r w:rsidR="00CA17DE">
              <w:rPr>
                <w:noProof/>
                <w:lang w:eastAsia="zh-CN"/>
              </w:rPr>
              <w:t xml:space="preserve">to </w:t>
            </w:r>
            <w:r>
              <w:rPr>
                <w:noProof/>
                <w:lang w:eastAsia="zh-CN"/>
              </w:rPr>
              <w:t xml:space="preserve">which </w:t>
            </w:r>
            <w:r w:rsidR="00CA17DE">
              <w:rPr>
                <w:noProof/>
                <w:lang w:eastAsia="zh-CN"/>
              </w:rPr>
              <w:t>an SCell belongs</w:t>
            </w:r>
            <w:r>
              <w:rPr>
                <w:noProof/>
                <w:lang w:eastAsia="zh-CN"/>
              </w:rPr>
              <w:t xml:space="preserve"> may be incorrect, resulting in scheduling issues for the SCell</w:t>
            </w:r>
            <w:r w:rsidR="00A1778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51B1F6" w:rsidR="001E41F3" w:rsidRDefault="002D3A1B">
            <w:pPr>
              <w:pStyle w:val="CRCoverPage"/>
              <w:spacing w:after="0"/>
              <w:ind w:left="100"/>
              <w:rPr>
                <w:noProof/>
                <w:lang w:eastAsia="zh-CN"/>
              </w:rPr>
            </w:pPr>
            <w:r>
              <w:rPr>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1CF63" w:rsidR="001E41F3" w:rsidRDefault="000D706F">
            <w:pPr>
              <w:pStyle w:val="CRCoverPage"/>
              <w:spacing w:after="0"/>
              <w:jc w:val="center"/>
              <w:rPr>
                <w:b/>
                <w:caps/>
                <w:noProof/>
              </w:rPr>
            </w:pPr>
            <w:r w:rsidRPr="00A403A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BDB493" w:rsidR="001E41F3" w:rsidRDefault="000D706F">
            <w:pPr>
              <w:pStyle w:val="CRCoverPage"/>
              <w:spacing w:after="0"/>
              <w:jc w:val="center"/>
              <w:rPr>
                <w:b/>
                <w:caps/>
                <w:noProof/>
              </w:rPr>
            </w:pPr>
            <w:r w:rsidRPr="00A403A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C53A4E" w:rsidR="001E41F3" w:rsidRDefault="000D706F">
            <w:pPr>
              <w:pStyle w:val="CRCoverPage"/>
              <w:spacing w:after="0"/>
              <w:jc w:val="center"/>
              <w:rPr>
                <w:b/>
                <w:caps/>
                <w:noProof/>
              </w:rPr>
            </w:pPr>
            <w:r w:rsidRPr="00A403A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A10604" w14:textId="77777777" w:rsidR="00B76A8B" w:rsidRPr="00B76A8B" w:rsidRDefault="00B76A8B" w:rsidP="00B76A8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4" w:name="_Toc46439363"/>
      <w:bookmarkStart w:id="5" w:name="_Toc46444200"/>
      <w:bookmarkStart w:id="6" w:name="_Toc46486961"/>
      <w:bookmarkStart w:id="7" w:name="_Toc52836839"/>
      <w:bookmarkStart w:id="8" w:name="_Toc52837847"/>
      <w:bookmarkStart w:id="9" w:name="_Toc53006487"/>
      <w:r w:rsidRPr="00B76A8B">
        <w:rPr>
          <w:rFonts w:eastAsia="Batang"/>
          <w:bCs/>
          <w:i/>
          <w:noProof/>
          <w:sz w:val="22"/>
          <w:lang w:eastAsia="ko-KR"/>
        </w:rPr>
        <w:lastRenderedPageBreak/>
        <w:t>START OF CHANGES</w:t>
      </w:r>
    </w:p>
    <w:p w14:paraId="125C2335" w14:textId="77777777" w:rsidR="002D3A1B" w:rsidRDefault="002D3A1B" w:rsidP="002D3A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0" w:name="_Toc60777158"/>
      <w:bookmarkStart w:id="11" w:name="_Toc124553137"/>
      <w:bookmarkStart w:id="12" w:name="_Hlk54206873"/>
      <w:bookmarkEnd w:id="4"/>
      <w:bookmarkEnd w:id="5"/>
      <w:bookmarkEnd w:id="6"/>
      <w:bookmarkEnd w:id="7"/>
      <w:bookmarkEnd w:id="8"/>
      <w:bookmarkEnd w:id="9"/>
      <w:r w:rsidRPr="002D3A1B">
        <w:rPr>
          <w:rFonts w:ascii="Arial" w:eastAsia="Times New Roman" w:hAnsi="Arial"/>
          <w:sz w:val="28"/>
          <w:lang w:eastAsia="ja-JP"/>
        </w:rPr>
        <w:t>6.3.2</w:t>
      </w:r>
      <w:r w:rsidRPr="002D3A1B">
        <w:rPr>
          <w:rFonts w:ascii="Arial" w:eastAsia="Times New Roman" w:hAnsi="Arial"/>
          <w:sz w:val="28"/>
          <w:lang w:eastAsia="ja-JP"/>
        </w:rPr>
        <w:tab/>
        <w:t>Radio resource control information elements</w:t>
      </w:r>
      <w:bookmarkEnd w:id="10"/>
      <w:bookmarkEnd w:id="11"/>
    </w:p>
    <w:p w14:paraId="582C0580" w14:textId="173E0864" w:rsidR="00B12D88" w:rsidRPr="00B12D88" w:rsidRDefault="00B12D88" w:rsidP="00B12D88">
      <w:pPr>
        <w:rPr>
          <w:i/>
          <w:noProof/>
          <w:highlight w:val="yellow"/>
          <w:lang w:eastAsia="zh-CN"/>
        </w:rPr>
      </w:pPr>
      <w:r w:rsidRPr="00B12D88">
        <w:rPr>
          <w:rFonts w:hint="eastAsia"/>
          <w:i/>
          <w:noProof/>
          <w:highlight w:val="yellow"/>
          <w:lang w:eastAsia="zh-CN"/>
        </w:rPr>
        <w:t>-</w:t>
      </w:r>
      <w:r>
        <w:rPr>
          <w:i/>
          <w:noProof/>
          <w:highlight w:val="yellow"/>
          <w:lang w:eastAsia="zh-CN"/>
        </w:rPr>
        <w:t>----------T</w:t>
      </w:r>
      <w:r w:rsidRPr="00B12D88">
        <w:rPr>
          <w:i/>
          <w:noProof/>
          <w:highlight w:val="yellow"/>
          <w:lang w:eastAsia="zh-CN"/>
        </w:rPr>
        <w:t>ext omitted-------------</w:t>
      </w:r>
    </w:p>
    <w:p w14:paraId="409A218A" w14:textId="77777777" w:rsidR="0063223A" w:rsidRPr="0063223A" w:rsidRDefault="0063223A" w:rsidP="0063223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3" w:name="_Toc60777187"/>
      <w:bookmarkStart w:id="14" w:name="_Toc131033241"/>
      <w:bookmarkEnd w:id="12"/>
      <w:r w:rsidRPr="0063223A">
        <w:rPr>
          <w:rFonts w:ascii="Arial" w:eastAsia="Times New Roman" w:hAnsi="Arial"/>
          <w:sz w:val="24"/>
          <w:lang w:eastAsia="ja-JP"/>
        </w:rPr>
        <w:t>–</w:t>
      </w:r>
      <w:r w:rsidRPr="0063223A">
        <w:rPr>
          <w:rFonts w:ascii="Arial" w:eastAsia="Times New Roman" w:hAnsi="Arial"/>
          <w:sz w:val="24"/>
          <w:lang w:eastAsia="ja-JP"/>
        </w:rPr>
        <w:tab/>
      </w:r>
      <w:proofErr w:type="spellStart"/>
      <w:r w:rsidRPr="0063223A">
        <w:rPr>
          <w:rFonts w:ascii="Arial" w:eastAsia="Times New Roman" w:hAnsi="Arial"/>
          <w:i/>
          <w:sz w:val="24"/>
          <w:lang w:eastAsia="ja-JP"/>
        </w:rPr>
        <w:t>CellGroupConfig</w:t>
      </w:r>
      <w:bookmarkEnd w:id="13"/>
      <w:bookmarkEnd w:id="14"/>
      <w:proofErr w:type="spellEnd"/>
    </w:p>
    <w:p w14:paraId="74057ED3" w14:textId="77777777" w:rsidR="0063223A" w:rsidRPr="0063223A" w:rsidRDefault="0063223A" w:rsidP="0063223A">
      <w:pPr>
        <w:overflowPunct w:val="0"/>
        <w:autoSpaceDE w:val="0"/>
        <w:autoSpaceDN w:val="0"/>
        <w:adjustRightInd w:val="0"/>
        <w:textAlignment w:val="baseline"/>
        <w:rPr>
          <w:rFonts w:eastAsia="Times New Roman"/>
          <w:lang w:eastAsia="ja-JP"/>
        </w:rPr>
      </w:pPr>
      <w:r w:rsidRPr="0063223A">
        <w:rPr>
          <w:rFonts w:eastAsia="Times New Roman"/>
          <w:lang w:eastAsia="ja-JP"/>
        </w:rPr>
        <w:t xml:space="preserve">The </w:t>
      </w:r>
      <w:proofErr w:type="spellStart"/>
      <w:r w:rsidRPr="0063223A">
        <w:rPr>
          <w:rFonts w:eastAsia="Times New Roman"/>
          <w:i/>
          <w:lang w:eastAsia="ja-JP"/>
        </w:rPr>
        <w:t>CellGroupConfig</w:t>
      </w:r>
      <w:proofErr w:type="spellEnd"/>
      <w:r w:rsidRPr="0063223A">
        <w:rPr>
          <w:rFonts w:eastAsia="Times New Roman"/>
          <w:i/>
          <w:lang w:eastAsia="ja-JP"/>
        </w:rPr>
        <w:t xml:space="preserve"> </w:t>
      </w:r>
      <w:r w:rsidRPr="0063223A">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63223A">
        <w:rPr>
          <w:rFonts w:eastAsia="Times New Roman"/>
          <w:lang w:eastAsia="ja-JP"/>
        </w:rPr>
        <w:t>SpCell</w:t>
      </w:r>
      <w:proofErr w:type="spellEnd"/>
      <w:r w:rsidRPr="0063223A">
        <w:rPr>
          <w:rFonts w:eastAsia="Times New Roman"/>
          <w:lang w:eastAsia="ja-JP"/>
        </w:rPr>
        <w:t>) and one or more secondary cells (</w:t>
      </w:r>
      <w:proofErr w:type="spellStart"/>
      <w:r w:rsidRPr="0063223A">
        <w:rPr>
          <w:rFonts w:eastAsia="Times New Roman"/>
          <w:lang w:eastAsia="ja-JP"/>
        </w:rPr>
        <w:t>SCells</w:t>
      </w:r>
      <w:proofErr w:type="spellEnd"/>
      <w:r w:rsidRPr="0063223A">
        <w:rPr>
          <w:rFonts w:eastAsia="Times New Roman"/>
          <w:lang w:eastAsia="ja-JP"/>
        </w:rPr>
        <w:t>).</w:t>
      </w:r>
    </w:p>
    <w:p w14:paraId="11DF60BD" w14:textId="77777777" w:rsidR="0063223A" w:rsidRPr="0063223A" w:rsidRDefault="0063223A" w:rsidP="0063223A">
      <w:pPr>
        <w:keepNext/>
        <w:keepLines/>
        <w:overflowPunct w:val="0"/>
        <w:autoSpaceDE w:val="0"/>
        <w:autoSpaceDN w:val="0"/>
        <w:adjustRightInd w:val="0"/>
        <w:spacing w:before="60"/>
        <w:jc w:val="center"/>
        <w:textAlignment w:val="baseline"/>
        <w:rPr>
          <w:rFonts w:ascii="Arial" w:eastAsia="Times New Roman" w:hAnsi="Arial"/>
          <w:b/>
          <w:lang w:eastAsia="ja-JP"/>
        </w:rPr>
      </w:pPr>
      <w:proofErr w:type="spellStart"/>
      <w:r w:rsidRPr="0063223A">
        <w:rPr>
          <w:rFonts w:ascii="Arial" w:eastAsia="Times New Roman" w:hAnsi="Arial"/>
          <w:b/>
          <w:bCs/>
          <w:i/>
          <w:iCs/>
          <w:lang w:eastAsia="ja-JP"/>
        </w:rPr>
        <w:t>CellGroupConfig</w:t>
      </w:r>
      <w:proofErr w:type="spellEnd"/>
      <w:r w:rsidRPr="0063223A">
        <w:rPr>
          <w:rFonts w:ascii="Arial" w:eastAsia="Times New Roman" w:hAnsi="Arial"/>
          <w:b/>
          <w:bCs/>
          <w:i/>
          <w:iCs/>
          <w:lang w:eastAsia="ja-JP"/>
        </w:rPr>
        <w:t xml:space="preserve"> </w:t>
      </w:r>
      <w:r w:rsidRPr="0063223A">
        <w:rPr>
          <w:rFonts w:ascii="Arial" w:eastAsia="Times New Roman" w:hAnsi="Arial"/>
          <w:b/>
          <w:lang w:eastAsia="ja-JP"/>
        </w:rPr>
        <w:t>information element</w:t>
      </w:r>
    </w:p>
    <w:p w14:paraId="418EDE5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ASN1START</w:t>
      </w:r>
    </w:p>
    <w:p w14:paraId="20F4ABD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TAG-CELLGROUPCONFIG-START</w:t>
      </w:r>
    </w:p>
    <w:p w14:paraId="657110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D9B7D3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Configuration of one Cell-Group:</w:t>
      </w:r>
    </w:p>
    <w:p w14:paraId="111EC7E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CellGroupConfig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64E7892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cellGroupId                                CellGroupId,</w:t>
      </w:r>
    </w:p>
    <w:p w14:paraId="2184E19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RLC-BearerConfig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1CF9B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rlc-BearerToReleaseList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(1..maxLC-ID))</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LogicalChannelIdentity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1484AD7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mac-CellGroupConfig                        MAC-CellGroupConfig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40FF6A5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physicalCellGroupConfig                    PhysicalCellGroupConfig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219ED68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                               SpCellConfig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6599EEB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sCellToAddModList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5D678F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sCellToReleaseList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(1..maxNrofSCells))</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6907D4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C62AA1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02430F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BWP-Reconfig</w:t>
      </w:r>
    </w:p>
    <w:p w14:paraId="277729E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218F694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C65A8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bap-Address-r16                            </w:t>
      </w:r>
      <w:r w:rsidRPr="0063223A">
        <w:rPr>
          <w:rFonts w:ascii="Courier New" w:eastAsia="Times New Roman" w:hAnsi="Courier New"/>
          <w:noProof/>
          <w:color w:val="993366"/>
          <w:sz w:val="16"/>
          <w:lang w:eastAsia="en-GB"/>
        </w:rPr>
        <w:t>BIT</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STRING</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(10))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758CAEE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bh-RLC-ChannelToAddModList-r16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11FED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bh-RLC-ChannelToReleaseList-r16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(1..maxBH-RLC-ChannelID-r16))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BH-RLC-ChannelID-r16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0DD95C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f1c-TransferPath-r16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{lte, nr, both}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3FC7D1D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6FCA7AE0"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simultaneousTCI-UpdateList2-r16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45D8C5A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simultaneousSpatial-UpdatedList1-r16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28248A0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simultaneousSpatial-UpdatedList2-r16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993366"/>
          <w:sz w:val="16"/>
          <w:lang w:eastAsia="en-GB"/>
        </w:rPr>
        <w:t>SIZE</w:t>
      </w:r>
      <w:r w:rsidRPr="0063223A">
        <w:rPr>
          <w:rFonts w:ascii="Courier New" w:eastAsia="Times New Roman" w:hAnsi="Courier New"/>
          <w:noProof/>
          <w:sz w:val="16"/>
          <w:lang w:eastAsia="en-GB"/>
        </w:rPr>
        <w:t xml:space="preserve"> (1..maxNrofServingCellsTCI-r16))</w:t>
      </w:r>
      <w:r w:rsidRPr="0063223A">
        <w:rPr>
          <w:rFonts w:ascii="Courier New" w:eastAsia="Times New Roman" w:hAnsi="Courier New"/>
          <w:noProof/>
          <w:color w:val="993366"/>
          <w:sz w:val="16"/>
          <w:lang w:eastAsia="en-GB"/>
        </w:rPr>
        <w:t xml:space="preserve"> OF</w:t>
      </w:r>
      <w:r w:rsidRPr="0063223A">
        <w:rPr>
          <w:rFonts w:ascii="Courier New" w:eastAsia="Times New Roman" w:hAnsi="Courier New"/>
          <w:noProof/>
          <w:sz w:val="16"/>
          <w:lang w:eastAsia="en-GB"/>
        </w:rPr>
        <w:t xml:space="preserve">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1CD075B4"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uplinkTxSwitchingOption-r16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{switchedUL, dualUL}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04404C9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uplinkTxSwitchingPowerBoosting-r16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{enabled}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R</w:t>
      </w:r>
    </w:p>
    <w:p w14:paraId="31C6FA4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97D0D5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D76041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reportUplinkTxDirectCurrentTwoCarrier-r16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0387003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D209B2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6EDA24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7665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Serving cell specific MAC and PHY parameters for a SpCell:</w:t>
      </w:r>
    </w:p>
    <w:p w14:paraId="1A13D60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SpCellConfig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6066EE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servCellIndex                       ServCellIndex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SCG</w:t>
      </w:r>
    </w:p>
    <w:p w14:paraId="3FD8B19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lastRenderedPageBreak/>
        <w:t xml:space="preserve">    reconfigurationWithSync             ReconfigurationWithSync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ReconfWithSync</w:t>
      </w:r>
    </w:p>
    <w:p w14:paraId="7722A1E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rlf-TimersAndConstants              SetupRelease { RLF-TimersAndConstants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6A950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rlmInSyncOutOfSyncThreshold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{n1}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288B436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01A5404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9F9B5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75163CC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25A49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ReconfigurationWithSync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C28CF1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spCellConfigCommon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M</w:t>
      </w:r>
    </w:p>
    <w:p w14:paraId="549E484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newUE-Identity                      RNTI-Value,</w:t>
      </w:r>
    </w:p>
    <w:p w14:paraId="574897B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t304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{ms50, ms100, ms150, ms200, ms500, ms1000, ms2000, ms10000},</w:t>
      </w:r>
    </w:p>
    <w:p w14:paraId="16F187A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rach-ConfigDedicated                </w:t>
      </w:r>
      <w:r w:rsidRPr="0063223A">
        <w:rPr>
          <w:rFonts w:ascii="Courier New" w:eastAsia="Times New Roman" w:hAnsi="Courier New"/>
          <w:noProof/>
          <w:color w:val="993366"/>
          <w:sz w:val="16"/>
          <w:lang w:eastAsia="en-GB"/>
        </w:rPr>
        <w:t>CHOICE</w:t>
      </w:r>
      <w:r w:rsidRPr="0063223A">
        <w:rPr>
          <w:rFonts w:ascii="Courier New" w:eastAsia="Times New Roman" w:hAnsi="Courier New"/>
          <w:noProof/>
          <w:sz w:val="16"/>
          <w:lang w:eastAsia="en-GB"/>
        </w:rPr>
        <w:t xml:space="preserve"> {</w:t>
      </w:r>
    </w:p>
    <w:p w14:paraId="4AEEA7C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                              RACH-ConfigDedicated,</w:t>
      </w:r>
    </w:p>
    <w:p w14:paraId="40A846E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supplementaryUplink                 RACH-ConfigDedicated</w:t>
      </w:r>
    </w:p>
    <w:p w14:paraId="12B4E72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4115B2B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7875081D"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CC53C3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5A4EC2A"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304F8B3"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00C5C52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daps-UplinkPowerConfig-r16      DAPS-UplinkPowerConfig-r16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N</w:t>
      </w:r>
    </w:p>
    <w:p w14:paraId="3E29C9C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42FACB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1402D0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AFA83A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DAPS-UplinkPowerConfig-r16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0798936E"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p-DAPS-Source-r16                   P-Max,</w:t>
      </w:r>
    </w:p>
    <w:p w14:paraId="035C9192"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p-DAPS-Target-r16                   P-Max,</w:t>
      </w:r>
    </w:p>
    <w:p w14:paraId="114940C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uplinkPowerSharingDAPS-Mode-r16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{semi-static-mode1, semi-static-mode2, dynamic }</w:t>
      </w:r>
    </w:p>
    <w:p w14:paraId="424677EB"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w:t>
      </w:r>
    </w:p>
    <w:p w14:paraId="24734E9C"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69B812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SCellConfig ::=                     </w:t>
      </w:r>
      <w:r w:rsidRPr="0063223A">
        <w:rPr>
          <w:rFonts w:ascii="Courier New" w:eastAsia="Times New Roman" w:hAnsi="Courier New"/>
          <w:noProof/>
          <w:color w:val="993366"/>
          <w:sz w:val="16"/>
          <w:lang w:eastAsia="en-GB"/>
        </w:rPr>
        <w:t>SEQUENCE</w:t>
      </w:r>
      <w:r w:rsidRPr="0063223A">
        <w:rPr>
          <w:rFonts w:ascii="Courier New" w:eastAsia="Times New Roman" w:hAnsi="Courier New"/>
          <w:noProof/>
          <w:sz w:val="16"/>
          <w:lang w:eastAsia="en-GB"/>
        </w:rPr>
        <w:t xml:space="preserve"> {</w:t>
      </w:r>
    </w:p>
    <w:p w14:paraId="46B67DC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sCellIndex                          SCellIndex,</w:t>
      </w:r>
    </w:p>
    <w:p w14:paraId="6203EF37"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sCellConfigCommon                   ServingCellConfigCommon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w:t>
      </w:r>
    </w:p>
    <w:p w14:paraId="4BFD0C7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sCellConfigDedicated                ServingCellConfig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SCellAddMod</w:t>
      </w:r>
    </w:p>
    <w:p w14:paraId="45D3F1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6EF3AEA9"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5808CB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smtc                                SSB-MTC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Need S</w:t>
      </w:r>
    </w:p>
    <w:p w14:paraId="7FA43EE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5B0DCA48"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3B1605FF"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sCellState-r16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{activated}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Cond SCellAddSync</w:t>
      </w:r>
    </w:p>
    <w:p w14:paraId="56F0D94F" w14:textId="1BBFDB00"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sz w:val="16"/>
          <w:lang w:eastAsia="en-GB"/>
        </w:rPr>
        <w:t xml:space="preserve">    secondaryDRX-GroupConfig-r16    </w:t>
      </w:r>
      <w:r w:rsidRPr="0063223A">
        <w:rPr>
          <w:rFonts w:ascii="Courier New" w:eastAsia="Times New Roman" w:hAnsi="Courier New"/>
          <w:noProof/>
          <w:color w:val="993366"/>
          <w:sz w:val="16"/>
          <w:lang w:eastAsia="en-GB"/>
        </w:rPr>
        <w:t>ENUMERATED</w:t>
      </w:r>
      <w:r w:rsidRPr="0063223A">
        <w:rPr>
          <w:rFonts w:ascii="Courier New" w:eastAsia="Times New Roman" w:hAnsi="Courier New"/>
          <w:noProof/>
          <w:sz w:val="16"/>
          <w:lang w:eastAsia="en-GB"/>
        </w:rPr>
        <w:t xml:space="preserve"> {true}                                               </w:t>
      </w:r>
      <w:r w:rsidRPr="0063223A">
        <w:rPr>
          <w:rFonts w:ascii="Courier New" w:eastAsia="Times New Roman" w:hAnsi="Courier New"/>
          <w:noProof/>
          <w:color w:val="993366"/>
          <w:sz w:val="16"/>
          <w:lang w:eastAsia="en-GB"/>
        </w:rPr>
        <w:t>OPTIONAL</w:t>
      </w:r>
      <w:r w:rsidRPr="0063223A">
        <w:rPr>
          <w:rFonts w:ascii="Courier New" w:eastAsia="Times New Roman" w:hAnsi="Courier New"/>
          <w:noProof/>
          <w:sz w:val="16"/>
          <w:lang w:eastAsia="en-GB"/>
        </w:rPr>
        <w:t xml:space="preserve">    </w:t>
      </w:r>
      <w:r w:rsidRPr="0063223A">
        <w:rPr>
          <w:rFonts w:ascii="Courier New" w:eastAsia="Times New Roman" w:hAnsi="Courier New"/>
          <w:noProof/>
          <w:color w:val="808080"/>
          <w:sz w:val="16"/>
          <w:lang w:eastAsia="en-GB"/>
        </w:rPr>
        <w:t xml:space="preserve">-- </w:t>
      </w:r>
      <w:ins w:id="15" w:author="Huawei" w:date="2023-04-04T08:51:00Z">
        <w:r w:rsidR="001A6EE2" w:rsidRPr="0063223A">
          <w:rPr>
            <w:rFonts w:ascii="Courier New" w:eastAsia="Times New Roman" w:hAnsi="Courier New"/>
            <w:noProof/>
            <w:color w:val="808080"/>
            <w:sz w:val="16"/>
            <w:lang w:eastAsia="en-GB"/>
          </w:rPr>
          <w:t>Need S</w:t>
        </w:r>
      </w:ins>
      <w:del w:id="16" w:author="Huawei" w:date="2023-04-04T08:51:00Z">
        <w:r w:rsidRPr="0063223A" w:rsidDel="001A6EE2">
          <w:rPr>
            <w:rFonts w:ascii="Courier New" w:eastAsia="Times New Roman" w:hAnsi="Courier New"/>
            <w:noProof/>
            <w:color w:val="808080"/>
            <w:sz w:val="16"/>
            <w:lang w:eastAsia="en-GB"/>
          </w:rPr>
          <w:delText>Cond DRX-Config2</w:delText>
        </w:r>
      </w:del>
    </w:p>
    <w:p w14:paraId="70CD8516"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3223A">
        <w:rPr>
          <w:rFonts w:ascii="Courier New" w:eastAsia="Times New Roman" w:hAnsi="Courier New"/>
          <w:noProof/>
          <w:sz w:val="16"/>
          <w:lang w:eastAsia="en-GB"/>
        </w:rPr>
        <w:t xml:space="preserve">    ]]}</w:t>
      </w:r>
    </w:p>
    <w:p w14:paraId="1777919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18CCE1"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TAG-CELLGROUPCONFIG-STOP</w:t>
      </w:r>
    </w:p>
    <w:p w14:paraId="0F78C615" w14:textId="77777777" w:rsidR="0063223A" w:rsidRPr="0063223A" w:rsidRDefault="0063223A" w:rsidP="0063223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63223A">
        <w:rPr>
          <w:rFonts w:ascii="Courier New" w:eastAsia="Times New Roman" w:hAnsi="Courier New"/>
          <w:noProof/>
          <w:color w:val="808080"/>
          <w:sz w:val="16"/>
          <w:lang w:eastAsia="en-GB"/>
        </w:rPr>
        <w:t>-- ASN1STOP</w:t>
      </w:r>
    </w:p>
    <w:p w14:paraId="0D764C0B"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2C6F15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4FF4CD" w14:textId="77777777" w:rsidR="00702DF0" w:rsidRPr="00D62412" w:rsidRDefault="00702DF0" w:rsidP="00485989">
            <w:pPr>
              <w:pStyle w:val="TAH"/>
              <w:rPr>
                <w:rFonts w:eastAsia="Calibri"/>
                <w:szCs w:val="22"/>
                <w:lang w:eastAsia="sv-SE"/>
              </w:rPr>
            </w:pPr>
            <w:proofErr w:type="spellStart"/>
            <w:r w:rsidRPr="00D62412">
              <w:rPr>
                <w:rFonts w:eastAsia="Calibri"/>
                <w:i/>
                <w:szCs w:val="22"/>
                <w:lang w:eastAsia="sv-SE"/>
              </w:rPr>
              <w:lastRenderedPageBreak/>
              <w:t>CellGroupConfig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0357D32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CA3E4DD" w14:textId="77777777" w:rsidR="00702DF0" w:rsidRPr="00D62412" w:rsidRDefault="00702DF0" w:rsidP="00485989">
            <w:pPr>
              <w:pStyle w:val="TAL"/>
              <w:rPr>
                <w:bCs/>
                <w:i/>
                <w:iCs/>
                <w:lang w:eastAsia="sv-SE"/>
              </w:rPr>
            </w:pPr>
            <w:r w:rsidRPr="00D62412">
              <w:rPr>
                <w:b/>
                <w:bCs/>
                <w:i/>
                <w:iCs/>
                <w:lang w:eastAsia="sv-SE"/>
              </w:rPr>
              <w:t>bap-Address</w:t>
            </w:r>
          </w:p>
          <w:p w14:paraId="768FBD23" w14:textId="77777777" w:rsidR="00702DF0" w:rsidRPr="00D62412" w:rsidRDefault="00702DF0" w:rsidP="00485989">
            <w:pPr>
              <w:pStyle w:val="TAL"/>
              <w:rPr>
                <w:lang w:eastAsia="sv-SE"/>
              </w:rPr>
            </w:pPr>
            <w:r w:rsidRPr="00D62412">
              <w:rPr>
                <w:bCs/>
                <w:lang w:eastAsia="sv-SE"/>
              </w:rPr>
              <w:t xml:space="preserve">BAP address of </w:t>
            </w:r>
            <w:r w:rsidRPr="00D62412">
              <w:rPr>
                <w:bCs/>
              </w:rPr>
              <w:t xml:space="preserve">the parent </w:t>
            </w:r>
            <w:r w:rsidRPr="00D62412">
              <w:rPr>
                <w:bCs/>
                <w:lang w:eastAsia="sv-SE"/>
              </w:rPr>
              <w:t>node in cell group.</w:t>
            </w:r>
          </w:p>
        </w:tc>
      </w:tr>
      <w:tr w:rsidR="00702DF0" w:rsidRPr="00D62412" w14:paraId="09BF66CF"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B4CB804"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ChannelToAddModList</w:t>
            </w:r>
            <w:proofErr w:type="spellEnd"/>
          </w:p>
          <w:p w14:paraId="293C4F6A" w14:textId="77777777" w:rsidR="00702DF0" w:rsidRPr="00D62412" w:rsidRDefault="00702DF0" w:rsidP="00485989">
            <w:pPr>
              <w:pStyle w:val="TAL"/>
              <w:rPr>
                <w:szCs w:val="22"/>
                <w:lang w:eastAsia="sv-SE"/>
              </w:rPr>
            </w:pPr>
            <w:r w:rsidRPr="00D62412">
              <w:rPr>
                <w:szCs w:val="22"/>
                <w:lang w:eastAsia="sv-SE"/>
              </w:rPr>
              <w:t xml:space="preserve">Configuration of the </w:t>
            </w:r>
            <w:r w:rsidRPr="00D62412">
              <w:rPr>
                <w:rFonts w:eastAsia="Yu Mincho"/>
                <w:szCs w:val="22"/>
              </w:rPr>
              <w:t xml:space="preserve">backhaul RLC entities and the corresponding </w:t>
            </w:r>
            <w:r w:rsidRPr="00D62412">
              <w:rPr>
                <w:szCs w:val="22"/>
                <w:lang w:eastAsia="sv-SE"/>
              </w:rPr>
              <w:t>MAC Logical Channels to be added and modified.</w:t>
            </w:r>
          </w:p>
        </w:tc>
      </w:tr>
      <w:tr w:rsidR="00702DF0" w:rsidRPr="00D62412" w14:paraId="1047393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ED7C9C0" w14:textId="77777777" w:rsidR="00702DF0" w:rsidRPr="00D62412" w:rsidRDefault="00702DF0" w:rsidP="00485989">
            <w:pPr>
              <w:pStyle w:val="TAL"/>
              <w:rPr>
                <w:bCs/>
                <w:i/>
                <w:iCs/>
                <w:lang w:eastAsia="sv-SE"/>
              </w:rPr>
            </w:pPr>
            <w:proofErr w:type="spellStart"/>
            <w:r w:rsidRPr="00D62412">
              <w:rPr>
                <w:b/>
                <w:bCs/>
                <w:i/>
                <w:iCs/>
                <w:lang w:eastAsia="sv-SE"/>
              </w:rPr>
              <w:t>bh</w:t>
            </w:r>
            <w:proofErr w:type="spellEnd"/>
            <w:r w:rsidRPr="00D62412">
              <w:rPr>
                <w:b/>
                <w:bCs/>
                <w:i/>
                <w:iCs/>
                <w:lang w:eastAsia="sv-SE"/>
              </w:rPr>
              <w:t>-RLC-</w:t>
            </w:r>
            <w:proofErr w:type="spellStart"/>
            <w:r w:rsidRPr="00D62412">
              <w:rPr>
                <w:b/>
                <w:bCs/>
                <w:i/>
                <w:iCs/>
                <w:lang w:eastAsia="sv-SE"/>
              </w:rPr>
              <w:t>ChannelToReleaseList</w:t>
            </w:r>
            <w:proofErr w:type="spellEnd"/>
          </w:p>
          <w:p w14:paraId="07638739" w14:textId="77777777" w:rsidR="00702DF0" w:rsidRPr="00D62412" w:rsidRDefault="00702DF0" w:rsidP="00485989">
            <w:pPr>
              <w:pStyle w:val="TAL"/>
              <w:rPr>
                <w:lang w:eastAsia="sv-SE"/>
              </w:rPr>
            </w:pPr>
            <w:r w:rsidRPr="00D62412">
              <w:rPr>
                <w:szCs w:val="22"/>
                <w:lang w:eastAsia="sv-SE"/>
              </w:rPr>
              <w:t xml:space="preserve">List of </w:t>
            </w:r>
            <w:r w:rsidRPr="00D62412">
              <w:rPr>
                <w:rFonts w:eastAsia="Yu Mincho"/>
                <w:szCs w:val="22"/>
              </w:rPr>
              <w:t xml:space="preserve">the backhaul RLC entities and the corresponding </w:t>
            </w:r>
            <w:r w:rsidRPr="00D62412">
              <w:rPr>
                <w:szCs w:val="22"/>
                <w:lang w:eastAsia="sv-SE"/>
              </w:rPr>
              <w:t>MAC Logical Channels to be released.</w:t>
            </w:r>
          </w:p>
        </w:tc>
      </w:tr>
      <w:tr w:rsidR="00702DF0" w:rsidRPr="00D62412" w14:paraId="1FFCA655" w14:textId="77777777" w:rsidTr="00485989">
        <w:tc>
          <w:tcPr>
            <w:tcW w:w="14173" w:type="dxa"/>
            <w:tcBorders>
              <w:top w:val="single" w:sz="4" w:space="0" w:color="auto"/>
              <w:left w:val="single" w:sz="4" w:space="0" w:color="auto"/>
              <w:bottom w:val="single" w:sz="4" w:space="0" w:color="auto"/>
              <w:right w:val="single" w:sz="4" w:space="0" w:color="auto"/>
            </w:tcBorders>
          </w:tcPr>
          <w:p w14:paraId="176B1D4C" w14:textId="77777777" w:rsidR="00702DF0" w:rsidRPr="00D62412" w:rsidRDefault="00702DF0" w:rsidP="00485989">
            <w:pPr>
              <w:pStyle w:val="TAL"/>
              <w:rPr>
                <w:b/>
                <w:bCs/>
                <w:i/>
                <w:iCs/>
                <w:lang w:eastAsia="sv-SE"/>
              </w:rPr>
            </w:pPr>
            <w:r w:rsidRPr="00D62412">
              <w:rPr>
                <w:b/>
                <w:bCs/>
                <w:i/>
                <w:iCs/>
                <w:lang w:eastAsia="sv-SE"/>
              </w:rPr>
              <w:t>f1c-TransferPath</w:t>
            </w:r>
          </w:p>
          <w:p w14:paraId="034F9B12" w14:textId="77777777" w:rsidR="00702DF0" w:rsidRPr="00D62412" w:rsidRDefault="00702DF0" w:rsidP="00485989">
            <w:pPr>
              <w:pStyle w:val="TAL"/>
              <w:rPr>
                <w:lang w:eastAsia="sv-SE"/>
              </w:rPr>
            </w:pPr>
            <w:r w:rsidRPr="00D62412">
              <w:rPr>
                <w:lang w:eastAsia="sv-SE"/>
              </w:rPr>
              <w:t xml:space="preserve">The F1-C transfer path that an EN-DC IAB-MT should use for transferring F1-C packets to the IAB-donor-CU. If IAB-MT is configured with </w:t>
            </w:r>
            <w:proofErr w:type="spellStart"/>
            <w:r w:rsidRPr="00D62412">
              <w:rPr>
                <w:i/>
                <w:iCs/>
                <w:lang w:eastAsia="sv-SE"/>
              </w:rPr>
              <w:t>lte</w:t>
            </w:r>
            <w:proofErr w:type="spellEnd"/>
            <w:r w:rsidRPr="00D62412">
              <w:rPr>
                <w:lang w:eastAsia="sv-SE"/>
              </w:rPr>
              <w:t xml:space="preserve">, IAB-MT can only use LTE leg for F1-C transfer. If IAB-MT is configured with </w:t>
            </w:r>
            <w:r w:rsidRPr="00D62412">
              <w:rPr>
                <w:i/>
                <w:iCs/>
                <w:lang w:eastAsia="sv-SE"/>
              </w:rPr>
              <w:t>nr</w:t>
            </w:r>
            <w:r w:rsidRPr="00D62412">
              <w:rPr>
                <w:lang w:eastAsia="sv-SE"/>
              </w:rPr>
              <w:t xml:space="preserve">, IAB-MT can only use NR leg for F1-C transfer. If IAB-MT is configured with </w:t>
            </w:r>
            <w:r w:rsidRPr="00D62412">
              <w:rPr>
                <w:i/>
                <w:iCs/>
                <w:lang w:eastAsia="sv-SE"/>
              </w:rPr>
              <w:t>both</w:t>
            </w:r>
            <w:r w:rsidRPr="00D62412">
              <w:rPr>
                <w:lang w:eastAsia="sv-SE"/>
              </w:rPr>
              <w:t>, it is up to IAB-MT to select an LTE leg or a NR leg for F1-C transfer.</w:t>
            </w:r>
            <w:r w:rsidRPr="00D62412">
              <w:t xml:space="preserve"> If the field is not configured</w:t>
            </w:r>
            <w:r w:rsidRPr="00D62412">
              <w:rPr>
                <w:lang w:eastAsia="sv-SE"/>
              </w:rPr>
              <w:t>, the IAB node uses the NR leg as the default one.</w:t>
            </w:r>
          </w:p>
        </w:tc>
      </w:tr>
      <w:tr w:rsidR="00702DF0" w:rsidRPr="00D62412" w14:paraId="42D8F53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A85C57A" w14:textId="77777777" w:rsidR="00702DF0" w:rsidRPr="00D62412" w:rsidRDefault="00702DF0" w:rsidP="00485989">
            <w:pPr>
              <w:pStyle w:val="TAL"/>
              <w:rPr>
                <w:rFonts w:eastAsia="Calibri"/>
                <w:szCs w:val="22"/>
                <w:lang w:eastAsia="sv-SE"/>
              </w:rPr>
            </w:pPr>
            <w:r w:rsidRPr="00D62412">
              <w:rPr>
                <w:rFonts w:eastAsia="Calibri"/>
                <w:b/>
                <w:i/>
                <w:szCs w:val="22"/>
                <w:lang w:eastAsia="sv-SE"/>
              </w:rPr>
              <w:t>mac-</w:t>
            </w:r>
            <w:proofErr w:type="spellStart"/>
            <w:r w:rsidRPr="00D62412">
              <w:rPr>
                <w:rFonts w:eastAsia="Calibri"/>
                <w:b/>
                <w:i/>
                <w:szCs w:val="22"/>
                <w:lang w:eastAsia="sv-SE"/>
              </w:rPr>
              <w:t>CellGroupConfig</w:t>
            </w:r>
            <w:proofErr w:type="spellEnd"/>
          </w:p>
          <w:p w14:paraId="38F5A573" w14:textId="77777777" w:rsidR="00702DF0" w:rsidRPr="00D62412" w:rsidRDefault="00702DF0" w:rsidP="00485989">
            <w:pPr>
              <w:pStyle w:val="TAL"/>
              <w:rPr>
                <w:rFonts w:eastAsia="Calibri"/>
                <w:szCs w:val="22"/>
                <w:lang w:eastAsia="sv-SE"/>
              </w:rPr>
            </w:pPr>
            <w:r w:rsidRPr="00D62412">
              <w:rPr>
                <w:rFonts w:eastAsia="Calibri"/>
                <w:szCs w:val="22"/>
                <w:lang w:eastAsia="sv-SE"/>
              </w:rPr>
              <w:t>MAC parameters applicable for the entire cell group.</w:t>
            </w:r>
          </w:p>
        </w:tc>
      </w:tr>
      <w:tr w:rsidR="00702DF0" w:rsidRPr="00D62412" w14:paraId="10A71DA6"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1844CB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rlc-BearerToAddModList</w:t>
            </w:r>
            <w:proofErr w:type="spellEnd"/>
          </w:p>
          <w:p w14:paraId="222F6E4C" w14:textId="77777777" w:rsidR="00702DF0" w:rsidRPr="00D62412" w:rsidRDefault="00702DF0" w:rsidP="00485989">
            <w:pPr>
              <w:pStyle w:val="TAL"/>
              <w:rPr>
                <w:rFonts w:eastAsia="Calibri"/>
                <w:szCs w:val="22"/>
                <w:lang w:eastAsia="sv-SE"/>
              </w:rPr>
            </w:pPr>
            <w:r w:rsidRPr="00D62412">
              <w:rPr>
                <w:rFonts w:eastAsia="Calibri"/>
                <w:szCs w:val="22"/>
                <w:lang w:eastAsia="sv-SE"/>
              </w:rPr>
              <w:t>Configuration of the MAC Logical Channel, the corresponding RLC entities and association with radio bearers.</w:t>
            </w:r>
          </w:p>
        </w:tc>
      </w:tr>
      <w:tr w:rsidR="00702DF0" w:rsidRPr="00D62412" w14:paraId="55ACE9F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291A14"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w:t>
            </w:r>
            <w:proofErr w:type="spellEnd"/>
          </w:p>
          <w:p w14:paraId="21DA7AF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 If UE is configured with SUL carrier, UE reports both UL and SUL Direct Current locations.</w:t>
            </w:r>
          </w:p>
        </w:tc>
      </w:tr>
      <w:tr w:rsidR="00702DF0" w:rsidRPr="00D62412" w14:paraId="22B5B1F0"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659983F2"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reportUplinkTxDirectCurrentTwoCarrier</w:t>
            </w:r>
            <w:proofErr w:type="spellEnd"/>
          </w:p>
          <w:p w14:paraId="4D67D07A"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Enables reporting of uplink Direct Current location information when the UE is configured with uplink </w:t>
            </w:r>
            <w:r w:rsidRPr="00D62412">
              <w:rPr>
                <w:szCs w:val="22"/>
                <w:lang w:eastAsia="sv-SE"/>
              </w:rPr>
              <w:t>intra-band CA with two carriers</w:t>
            </w:r>
            <w:r w:rsidRPr="00D62412">
              <w:rPr>
                <w:rFonts w:eastAsia="Calibri"/>
                <w:szCs w:val="22"/>
                <w:lang w:eastAsia="sv-SE"/>
              </w:rPr>
              <w:t xml:space="preserve">. This field is absent in the IE </w:t>
            </w:r>
            <w:proofErr w:type="spellStart"/>
            <w:r w:rsidRPr="00D62412">
              <w:rPr>
                <w:rFonts w:eastAsia="Calibri"/>
                <w:i/>
                <w:szCs w:val="22"/>
                <w:lang w:eastAsia="sv-SE"/>
              </w:rPr>
              <w:t>CellGroupConfig</w:t>
            </w:r>
            <w:proofErr w:type="spellEnd"/>
            <w:r w:rsidRPr="00D62412">
              <w:rPr>
                <w:rFonts w:eastAsia="Calibri"/>
                <w:szCs w:val="22"/>
                <w:lang w:eastAsia="sv-SE"/>
              </w:rPr>
              <w:t xml:space="preserve"> when provided as part of </w:t>
            </w:r>
            <w:proofErr w:type="spellStart"/>
            <w:r w:rsidRPr="00D62412">
              <w:rPr>
                <w:rFonts w:eastAsia="Calibri"/>
                <w:i/>
                <w:szCs w:val="22"/>
                <w:lang w:eastAsia="sv-SE"/>
              </w:rPr>
              <w:t>RRCSetup</w:t>
            </w:r>
            <w:proofErr w:type="spellEnd"/>
            <w:r w:rsidRPr="00D62412">
              <w:rPr>
                <w:rFonts w:eastAsia="Calibri"/>
                <w:szCs w:val="22"/>
                <w:lang w:eastAsia="sv-SE"/>
              </w:rPr>
              <w:t xml:space="preserve"> message.</w:t>
            </w:r>
          </w:p>
        </w:tc>
      </w:tr>
      <w:tr w:rsidR="00702DF0" w:rsidRPr="00D62412" w14:paraId="30CFCDCB"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7800F5"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rlmInSyncOutOfSyncThreshold</w:t>
            </w:r>
            <w:proofErr w:type="spellEnd"/>
          </w:p>
          <w:p w14:paraId="29C97665" w14:textId="77777777" w:rsidR="00702DF0" w:rsidRPr="00D62412" w:rsidRDefault="00702DF0" w:rsidP="00485989">
            <w:pPr>
              <w:pStyle w:val="TAL"/>
              <w:rPr>
                <w:rFonts w:eastAsia="Calibri"/>
                <w:szCs w:val="22"/>
                <w:lang w:eastAsia="sv-SE"/>
              </w:rPr>
            </w:pPr>
            <w:r w:rsidRPr="00D62412">
              <w:rPr>
                <w:rFonts w:eastAsia="Calibri"/>
                <w:szCs w:val="22"/>
                <w:lang w:eastAsia="sv-SE"/>
              </w:rPr>
              <w:t>BLER threshold pair index for IS/OOS indication generation, see TS 38.133</w:t>
            </w:r>
            <w:r w:rsidRPr="00D62412">
              <w:rPr>
                <w:rFonts w:eastAsia="Calibri"/>
                <w:lang w:eastAsia="sv-SE"/>
              </w:rPr>
              <w:t xml:space="preserve"> [14], table 8.1.1-1</w:t>
            </w:r>
            <w:r w:rsidRPr="00D62412">
              <w:rPr>
                <w:rFonts w:eastAsia="Calibri"/>
                <w:szCs w:val="22"/>
                <w:lang w:eastAsia="sv-SE"/>
              </w:rPr>
              <w:t xml:space="preserve">. </w:t>
            </w:r>
            <w:r w:rsidRPr="00D62412">
              <w:rPr>
                <w:rFonts w:eastAsia="Calibri"/>
                <w:i/>
                <w:iCs/>
                <w:lang w:eastAsia="sv-SE"/>
              </w:rPr>
              <w:t>n1</w:t>
            </w:r>
            <w:r w:rsidRPr="00D62412">
              <w:rPr>
                <w:rFonts w:eastAsia="Calibri"/>
                <w:lang w:eastAsia="sv-SE"/>
              </w:rPr>
              <w:t xml:space="preserve"> corresponds to the value 1. When the field is absent, the UE applies the value 0. </w:t>
            </w:r>
            <w:r w:rsidRPr="00D62412">
              <w:rPr>
                <w:rFonts w:eastAsia="Calibri"/>
                <w:szCs w:val="22"/>
                <w:lang w:eastAsia="sv-SE"/>
              </w:rPr>
              <w:t xml:space="preserve">Whenever this is reconfigured, UE resets N310 and N311, and stops T310, if running. </w:t>
            </w:r>
            <w:r w:rsidRPr="00D62412">
              <w:rPr>
                <w:lang w:eastAsia="sv-SE"/>
              </w:rPr>
              <w:t>Network does not include this field.</w:t>
            </w:r>
          </w:p>
        </w:tc>
      </w:tr>
      <w:tr w:rsidR="00702DF0" w:rsidRPr="00D62412" w14:paraId="7A617DC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F16BB11"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sCellState</w:t>
            </w:r>
            <w:proofErr w:type="spellEnd"/>
          </w:p>
          <w:p w14:paraId="1613383F" w14:textId="77777777" w:rsidR="00702DF0" w:rsidRPr="00D62412" w:rsidRDefault="00702DF0" w:rsidP="00485989">
            <w:pPr>
              <w:pStyle w:val="TAL"/>
              <w:rPr>
                <w:rFonts w:eastAsia="Calibri"/>
                <w:b/>
                <w:i/>
                <w:szCs w:val="22"/>
                <w:lang w:eastAsia="sv-SE"/>
              </w:rPr>
            </w:pPr>
            <w:r w:rsidRPr="00D62412">
              <w:rPr>
                <w:rFonts w:eastAsia="Calibri"/>
                <w:szCs w:val="22"/>
                <w:lang w:eastAsia="sv-SE"/>
              </w:rPr>
              <w:t xml:space="preserve">Indicates whether the </w:t>
            </w:r>
            <w:proofErr w:type="spellStart"/>
            <w:r w:rsidRPr="00D62412">
              <w:rPr>
                <w:rFonts w:eastAsia="Calibri"/>
                <w:szCs w:val="22"/>
                <w:lang w:eastAsia="sv-SE"/>
              </w:rPr>
              <w:t>SCell</w:t>
            </w:r>
            <w:proofErr w:type="spellEnd"/>
            <w:r w:rsidRPr="00D62412">
              <w:rPr>
                <w:rFonts w:eastAsia="Calibri"/>
                <w:szCs w:val="22"/>
                <w:lang w:eastAsia="sv-SE"/>
              </w:rPr>
              <w:t xml:space="preserve"> shall be considered to be in activated state upon </w:t>
            </w:r>
            <w:proofErr w:type="spellStart"/>
            <w:r w:rsidRPr="00D62412">
              <w:rPr>
                <w:rFonts w:eastAsia="Calibri"/>
                <w:szCs w:val="22"/>
                <w:lang w:eastAsia="sv-SE"/>
              </w:rPr>
              <w:t>SCell</w:t>
            </w:r>
            <w:proofErr w:type="spellEnd"/>
            <w:r w:rsidRPr="00D62412">
              <w:rPr>
                <w:rFonts w:eastAsia="Calibri"/>
                <w:szCs w:val="22"/>
                <w:lang w:eastAsia="sv-SE"/>
              </w:rPr>
              <w:t xml:space="preserve"> configuration.</w:t>
            </w:r>
          </w:p>
        </w:tc>
      </w:tr>
      <w:tr w:rsidR="00702DF0" w:rsidRPr="00D62412" w14:paraId="7E91252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9236B01"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sCellToAddModList</w:t>
            </w:r>
            <w:proofErr w:type="spellEnd"/>
          </w:p>
          <w:p w14:paraId="2ECCB6E4"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added or modified.</w:t>
            </w:r>
          </w:p>
        </w:tc>
      </w:tr>
      <w:tr w:rsidR="00702DF0" w:rsidRPr="00D62412" w14:paraId="35E2B78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214AA787" w14:textId="77777777" w:rsidR="00702DF0" w:rsidRPr="00D62412" w:rsidRDefault="00702DF0" w:rsidP="00485989">
            <w:pPr>
              <w:pStyle w:val="TAL"/>
              <w:rPr>
                <w:rFonts w:eastAsia="Calibri"/>
                <w:szCs w:val="22"/>
                <w:lang w:eastAsia="sv-SE"/>
              </w:rPr>
            </w:pPr>
            <w:proofErr w:type="spellStart"/>
            <w:r w:rsidRPr="00D62412">
              <w:rPr>
                <w:rFonts w:eastAsia="Calibri"/>
                <w:b/>
                <w:i/>
                <w:szCs w:val="22"/>
                <w:lang w:eastAsia="sv-SE"/>
              </w:rPr>
              <w:t>sCellToReleaseList</w:t>
            </w:r>
            <w:proofErr w:type="spellEnd"/>
          </w:p>
          <w:p w14:paraId="4809AA9A" w14:textId="77777777" w:rsidR="00702DF0" w:rsidRPr="00D62412" w:rsidRDefault="00702DF0" w:rsidP="00485989">
            <w:pPr>
              <w:pStyle w:val="TAL"/>
              <w:rPr>
                <w:rFonts w:eastAsia="Calibri"/>
                <w:szCs w:val="22"/>
                <w:lang w:eastAsia="sv-SE"/>
              </w:rPr>
            </w:pPr>
            <w:r w:rsidRPr="00D62412">
              <w:rPr>
                <w:rFonts w:eastAsia="Calibri"/>
                <w:szCs w:val="22"/>
                <w:lang w:eastAsia="sv-SE"/>
              </w:rPr>
              <w:t>List of secondary serving cells (</w:t>
            </w:r>
            <w:proofErr w:type="spellStart"/>
            <w:r w:rsidRPr="00D62412">
              <w:rPr>
                <w:rFonts w:eastAsia="Calibri"/>
                <w:szCs w:val="22"/>
                <w:lang w:eastAsia="sv-SE"/>
              </w:rPr>
              <w:t>SCells</w:t>
            </w:r>
            <w:proofErr w:type="spellEnd"/>
            <w:r w:rsidRPr="00D62412">
              <w:rPr>
                <w:rFonts w:eastAsia="Calibri"/>
                <w:szCs w:val="22"/>
                <w:lang w:eastAsia="sv-SE"/>
              </w:rPr>
              <w:t>) to be released.</w:t>
            </w:r>
          </w:p>
        </w:tc>
      </w:tr>
      <w:tr w:rsidR="00702DF0" w:rsidRPr="00D62412" w:rsidDel="005B1D04" w14:paraId="1F4EF76A" w14:textId="7B9249AC" w:rsidTr="00485989">
        <w:trPr>
          <w:del w:id="17" w:author="Huawei" w:date="2023-04-20T09:58:00Z"/>
        </w:trPr>
        <w:tc>
          <w:tcPr>
            <w:tcW w:w="14173" w:type="dxa"/>
            <w:tcBorders>
              <w:top w:val="single" w:sz="4" w:space="0" w:color="auto"/>
              <w:left w:val="single" w:sz="4" w:space="0" w:color="auto"/>
              <w:bottom w:val="single" w:sz="4" w:space="0" w:color="auto"/>
              <w:right w:val="single" w:sz="4" w:space="0" w:color="auto"/>
            </w:tcBorders>
          </w:tcPr>
          <w:p w14:paraId="55A6965F" w14:textId="238D61F5" w:rsidR="00702DF0" w:rsidRPr="00D62412" w:rsidDel="005B1D04" w:rsidRDefault="00702DF0" w:rsidP="00485989">
            <w:pPr>
              <w:pStyle w:val="TAL"/>
              <w:rPr>
                <w:del w:id="18" w:author="Huawei" w:date="2023-04-20T09:58:00Z"/>
                <w:rFonts w:eastAsia="Calibri"/>
                <w:b/>
                <w:bCs/>
                <w:i/>
                <w:iCs/>
              </w:rPr>
            </w:pPr>
            <w:del w:id="19" w:author="Huawei" w:date="2023-04-20T09:58:00Z">
              <w:r w:rsidRPr="00D62412" w:rsidDel="005B1D04">
                <w:rPr>
                  <w:rFonts w:eastAsia="Calibri"/>
                  <w:b/>
                  <w:bCs/>
                  <w:i/>
                  <w:iCs/>
                </w:rPr>
                <w:delText>secondaryDRX-GroupConfig</w:delText>
              </w:r>
            </w:del>
          </w:p>
          <w:p w14:paraId="72E3916D" w14:textId="01F3A875" w:rsidR="00702DF0" w:rsidRPr="00D62412" w:rsidDel="005B1D04" w:rsidRDefault="00702DF0" w:rsidP="00485989">
            <w:pPr>
              <w:pStyle w:val="TAL"/>
              <w:rPr>
                <w:del w:id="20" w:author="Huawei" w:date="2023-04-20T09:58:00Z"/>
                <w:rFonts w:eastAsia="Calibri"/>
                <w:b/>
                <w:i/>
                <w:szCs w:val="22"/>
                <w:lang w:eastAsia="sv-SE"/>
              </w:rPr>
            </w:pPr>
            <w:del w:id="21" w:author="Huawei" w:date="2023-04-20T09:58:00Z">
              <w:r w:rsidRPr="00D62412" w:rsidDel="005B1D04">
                <w:rPr>
                  <w:rFonts w:eastAsia="Calibri"/>
                </w:rPr>
                <w:delText>The field is used to indicate whether the SCell belongs to the secondary DRX group. All serving cells in the secondary DRX group shall belong to one Frequency Range and all serving cells in the legacy DRX group shall belong to another Frequency Range.</w:delText>
              </w:r>
            </w:del>
          </w:p>
        </w:tc>
      </w:tr>
      <w:tr w:rsidR="00702DF0" w:rsidRPr="00D62412" w14:paraId="10D63CAD"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37657E1"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simultaneousTCI-UpdateList1, simultaneousTCI-UpdateList2</w:t>
            </w:r>
          </w:p>
          <w:p w14:paraId="5E161952" w14:textId="77777777" w:rsidR="00702DF0" w:rsidRPr="00D62412" w:rsidRDefault="00702DF0" w:rsidP="00485989">
            <w:pPr>
              <w:pStyle w:val="TAL"/>
              <w:rPr>
                <w:rFonts w:eastAsia="Calibri"/>
                <w:bCs/>
                <w:iCs/>
                <w:szCs w:val="22"/>
                <w:lang w:eastAsia="sv-SE"/>
              </w:rPr>
            </w:pPr>
            <w:r w:rsidRPr="00D62412">
              <w:rPr>
                <w:rFonts w:eastAsia="Calibri"/>
                <w:bCs/>
                <w:iCs/>
                <w:szCs w:val="22"/>
                <w:lang w:eastAsia="sv-SE"/>
              </w:rPr>
              <w:t>List of serving cells which can be updated simultaneously for TCI relation with a MAC CE. The</w:t>
            </w:r>
            <w:r w:rsidRPr="00D62412">
              <w:rPr>
                <w:rFonts w:eastAsia="Calibri"/>
                <w:bCs/>
                <w:i/>
                <w:szCs w:val="22"/>
                <w:lang w:eastAsia="sv-SE"/>
              </w:rPr>
              <w:t xml:space="preserve"> simultaneousTCI-UpdateList1</w:t>
            </w:r>
            <w:r w:rsidRPr="00D62412">
              <w:rPr>
                <w:rFonts w:eastAsia="Calibri"/>
                <w:bCs/>
                <w:iCs/>
                <w:szCs w:val="22"/>
                <w:lang w:eastAsia="sv-SE"/>
              </w:rPr>
              <w:t xml:space="preserve"> and </w:t>
            </w:r>
            <w:r w:rsidRPr="00D62412">
              <w:rPr>
                <w:rFonts w:eastAsia="Calibri"/>
                <w:bCs/>
                <w:i/>
                <w:szCs w:val="22"/>
                <w:lang w:eastAsia="sv-SE"/>
              </w:rPr>
              <w:t>simultaneousTCI-UpdateList2</w:t>
            </w:r>
            <w:r w:rsidRPr="00D62412">
              <w:rPr>
                <w:rFonts w:eastAsia="Calibri"/>
                <w:bCs/>
                <w:iCs/>
                <w:szCs w:val="22"/>
                <w:lang w:eastAsia="sv-SE"/>
              </w:rPr>
              <w:t xml:space="preserve"> 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716609B1"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E2832E" w14:textId="77777777" w:rsidR="00702DF0" w:rsidRPr="00D62412" w:rsidRDefault="00702DF0" w:rsidP="00485989">
            <w:pPr>
              <w:pStyle w:val="TAL"/>
              <w:rPr>
                <w:rFonts w:eastAsia="Calibri"/>
                <w:b/>
                <w:i/>
                <w:szCs w:val="22"/>
                <w:lang w:eastAsia="sv-SE"/>
              </w:rPr>
            </w:pPr>
            <w:r w:rsidRPr="00D62412">
              <w:rPr>
                <w:rFonts w:eastAsia="Calibri"/>
                <w:b/>
                <w:i/>
                <w:szCs w:val="22"/>
                <w:lang w:eastAsia="sv-SE"/>
              </w:rPr>
              <w:t>simultaneousSpatial-UpdatedList1, simultaneousSpatial-UpdatedList2</w:t>
            </w:r>
          </w:p>
          <w:p w14:paraId="5DCF3661" w14:textId="77777777" w:rsidR="00702DF0" w:rsidRPr="00D62412" w:rsidRDefault="00702DF0" w:rsidP="00485989">
            <w:pPr>
              <w:pStyle w:val="TAL"/>
              <w:rPr>
                <w:rFonts w:eastAsia="Calibri"/>
                <w:b/>
                <w:i/>
                <w:szCs w:val="22"/>
                <w:lang w:eastAsia="sv-SE"/>
              </w:rPr>
            </w:pPr>
            <w:r w:rsidRPr="00D62412">
              <w:rPr>
                <w:rFonts w:eastAsia="Calibri"/>
                <w:bCs/>
                <w:iCs/>
                <w:szCs w:val="22"/>
                <w:lang w:eastAsia="sv-SE"/>
              </w:rPr>
              <w:t xml:space="preserve">List of serving cells which can be updated simultaneously for spatial relation with a MAC CE. The </w:t>
            </w:r>
            <w:r w:rsidRPr="00D62412">
              <w:rPr>
                <w:rFonts w:eastAsia="Calibri"/>
                <w:bCs/>
                <w:i/>
                <w:iCs/>
                <w:szCs w:val="22"/>
                <w:lang w:eastAsia="sv-SE"/>
              </w:rPr>
              <w:t>simultaneousSpatial-UpdatedList1</w:t>
            </w:r>
            <w:r w:rsidRPr="00D62412">
              <w:rPr>
                <w:rFonts w:eastAsia="Calibri"/>
                <w:bCs/>
                <w:iCs/>
                <w:szCs w:val="22"/>
                <w:lang w:eastAsia="sv-SE"/>
              </w:rPr>
              <w:t xml:space="preserve"> and </w:t>
            </w:r>
            <w:r w:rsidRPr="00D62412">
              <w:rPr>
                <w:rFonts w:eastAsia="Calibri"/>
                <w:bCs/>
                <w:i/>
                <w:iCs/>
                <w:szCs w:val="22"/>
                <w:lang w:eastAsia="sv-SE"/>
              </w:rPr>
              <w:t xml:space="preserve">simultaneousSpatial-UpdatedList2 </w:t>
            </w:r>
            <w:r w:rsidRPr="00D62412">
              <w:rPr>
                <w:rFonts w:eastAsia="Calibri"/>
                <w:bCs/>
                <w:iCs/>
                <w:szCs w:val="22"/>
                <w:lang w:eastAsia="sv-SE"/>
              </w:rPr>
              <w:t>shall not contain same serving cells.</w:t>
            </w:r>
            <w:r w:rsidRPr="00D62412">
              <w:rPr>
                <w:rFonts w:eastAsia="Calibri"/>
                <w:bCs/>
                <w:iCs/>
                <w:szCs w:val="22"/>
              </w:rPr>
              <w:t xml:space="preserve"> Network should not configure serving cells that are configured with a BWP with two different values for the </w:t>
            </w:r>
            <w:proofErr w:type="spellStart"/>
            <w:r w:rsidRPr="00D62412">
              <w:rPr>
                <w:rFonts w:eastAsia="Calibri"/>
                <w:bCs/>
                <w:i/>
                <w:szCs w:val="22"/>
              </w:rPr>
              <w:t>coresetPoolIndex</w:t>
            </w:r>
            <w:proofErr w:type="spellEnd"/>
            <w:r w:rsidRPr="00D62412">
              <w:rPr>
                <w:rFonts w:eastAsia="Calibri"/>
                <w:bCs/>
                <w:iCs/>
                <w:szCs w:val="22"/>
              </w:rPr>
              <w:t xml:space="preserve"> in these lists.</w:t>
            </w:r>
          </w:p>
        </w:tc>
      </w:tr>
      <w:tr w:rsidR="00702DF0" w:rsidRPr="00D62412" w14:paraId="0CC9C842"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28EBF10" w14:textId="77777777" w:rsidR="00702DF0" w:rsidRPr="00D62412" w:rsidRDefault="00702DF0" w:rsidP="00485989">
            <w:pPr>
              <w:pStyle w:val="TAL"/>
              <w:rPr>
                <w:rFonts w:eastAsia="Calibri"/>
                <w:b/>
                <w:i/>
                <w:szCs w:val="22"/>
                <w:lang w:eastAsia="sv-SE"/>
              </w:rPr>
            </w:pPr>
            <w:proofErr w:type="spellStart"/>
            <w:r w:rsidRPr="00D62412">
              <w:rPr>
                <w:rFonts w:eastAsia="Calibri"/>
                <w:b/>
                <w:i/>
                <w:szCs w:val="22"/>
                <w:lang w:eastAsia="sv-SE"/>
              </w:rPr>
              <w:t>spCellConfig</w:t>
            </w:r>
            <w:proofErr w:type="spellEnd"/>
          </w:p>
          <w:p w14:paraId="6944BB13" w14:textId="77777777" w:rsidR="00702DF0" w:rsidRPr="00D62412" w:rsidRDefault="00702DF0" w:rsidP="00485989">
            <w:pPr>
              <w:pStyle w:val="TAL"/>
              <w:rPr>
                <w:rFonts w:eastAsia="Calibri"/>
                <w:lang w:eastAsia="sv-SE"/>
              </w:rPr>
            </w:pPr>
            <w:r w:rsidRPr="00D62412">
              <w:rPr>
                <w:rFonts w:eastAsia="Calibri"/>
                <w:lang w:eastAsia="sv-SE"/>
              </w:rPr>
              <w:t xml:space="preserve">Parameters for the </w:t>
            </w:r>
            <w:proofErr w:type="spellStart"/>
            <w:r w:rsidRPr="00D62412">
              <w:rPr>
                <w:rFonts w:eastAsia="Calibri"/>
                <w:lang w:eastAsia="sv-SE"/>
              </w:rPr>
              <w:t>SpCell</w:t>
            </w:r>
            <w:proofErr w:type="spellEnd"/>
            <w:r w:rsidRPr="00D62412">
              <w:rPr>
                <w:rFonts w:eastAsia="Calibri"/>
                <w:lang w:eastAsia="sv-SE"/>
              </w:rPr>
              <w:t xml:space="preserve"> of this cell group (</w:t>
            </w:r>
            <w:proofErr w:type="spellStart"/>
            <w:r w:rsidRPr="00D62412">
              <w:rPr>
                <w:rFonts w:eastAsia="Calibri"/>
                <w:lang w:eastAsia="sv-SE"/>
              </w:rPr>
              <w:t>PCell</w:t>
            </w:r>
            <w:proofErr w:type="spellEnd"/>
            <w:r w:rsidRPr="00D62412">
              <w:rPr>
                <w:rFonts w:eastAsia="Calibri"/>
                <w:lang w:eastAsia="sv-SE"/>
              </w:rPr>
              <w:t xml:space="preserve"> of MCG or </w:t>
            </w:r>
            <w:proofErr w:type="spellStart"/>
            <w:r w:rsidRPr="00D62412">
              <w:rPr>
                <w:rFonts w:eastAsia="Calibri"/>
                <w:lang w:eastAsia="sv-SE"/>
              </w:rPr>
              <w:t>PSCell</w:t>
            </w:r>
            <w:proofErr w:type="spellEnd"/>
            <w:r w:rsidRPr="00D62412">
              <w:rPr>
                <w:rFonts w:eastAsia="Calibri"/>
                <w:lang w:eastAsia="sv-SE"/>
              </w:rPr>
              <w:t xml:space="preserve"> of SCG). </w:t>
            </w:r>
          </w:p>
        </w:tc>
      </w:tr>
      <w:tr w:rsidR="00702DF0" w:rsidRPr="00D62412" w14:paraId="734CDC8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4144539" w14:textId="77777777" w:rsidR="00702DF0" w:rsidRPr="00D62412" w:rsidRDefault="00702DF0" w:rsidP="00485989">
            <w:pPr>
              <w:pStyle w:val="TAL"/>
              <w:rPr>
                <w:rFonts w:ascii="Courier New" w:hAnsi="Courier New"/>
                <w:b/>
                <w:bCs/>
                <w:i/>
                <w:iCs/>
                <w:noProof/>
                <w:sz w:val="16"/>
                <w:lang w:eastAsia="en-GB"/>
              </w:rPr>
            </w:pPr>
            <w:proofErr w:type="spellStart"/>
            <w:r w:rsidRPr="00D62412">
              <w:rPr>
                <w:b/>
                <w:bCs/>
                <w:i/>
                <w:iCs/>
                <w:lang w:eastAsia="zh-CN"/>
              </w:rPr>
              <w:lastRenderedPageBreak/>
              <w:t>uplinkTxSwitchingOption</w:t>
            </w:r>
            <w:proofErr w:type="spellEnd"/>
          </w:p>
          <w:p w14:paraId="08B06CDC" w14:textId="77777777" w:rsidR="00702DF0" w:rsidRPr="00D62412" w:rsidRDefault="00702DF0" w:rsidP="00485989">
            <w:pPr>
              <w:pStyle w:val="TAL"/>
              <w:rPr>
                <w:rFonts w:eastAsia="Calibri"/>
              </w:rPr>
            </w:pPr>
            <w:r w:rsidRPr="00D62412">
              <w:rPr>
                <w:lang w:eastAsia="zh-CN"/>
              </w:rPr>
              <w:t xml:space="preserve">Indicates which option is configured for dynamic UL Tx switching for inter-band UL CA or (NG)EN-DC. The field is set to </w:t>
            </w:r>
            <w:proofErr w:type="spellStart"/>
            <w:r w:rsidRPr="00D62412">
              <w:rPr>
                <w:i/>
                <w:iCs/>
                <w:lang w:eastAsia="zh-CN"/>
              </w:rPr>
              <w:t>switchedUL</w:t>
            </w:r>
            <w:proofErr w:type="spellEnd"/>
            <w:r w:rsidRPr="00D62412">
              <w:rPr>
                <w:lang w:eastAsia="zh-CN"/>
              </w:rPr>
              <w:t xml:space="preserve"> if network configures option 1 as specified in TS 38.214 [19], or </w:t>
            </w:r>
            <w:proofErr w:type="spellStart"/>
            <w:r w:rsidRPr="00D62412">
              <w:rPr>
                <w:i/>
                <w:iCs/>
                <w:lang w:eastAsia="zh-CN"/>
              </w:rPr>
              <w:t>dualUL</w:t>
            </w:r>
            <w:proofErr w:type="spellEnd"/>
            <w:r w:rsidRPr="00D62412">
              <w:rPr>
                <w:lang w:eastAsia="zh-CN"/>
              </w:rPr>
              <w:t xml:space="preserve"> if network configures option 2 as specified in TS 38.214 [19]. </w:t>
            </w:r>
            <w:r w:rsidRPr="00D62412">
              <w:t xml:space="preserve">Network always configures UE with a value for this field in inter-band UL CA case and </w:t>
            </w:r>
            <w:r w:rsidRPr="00D62412">
              <w:rPr>
                <w:lang w:eastAsia="zh-CN"/>
              </w:rPr>
              <w:t>(NG)</w:t>
            </w:r>
            <w:r w:rsidRPr="00D62412">
              <w:t>EN-DC case where UE supports dynamic UL Tx switching.</w:t>
            </w:r>
          </w:p>
        </w:tc>
      </w:tr>
      <w:tr w:rsidR="00702DF0" w:rsidRPr="00D62412" w14:paraId="4E50E310" w14:textId="77777777" w:rsidTr="00485989">
        <w:tc>
          <w:tcPr>
            <w:tcW w:w="14173" w:type="dxa"/>
            <w:tcBorders>
              <w:top w:val="single" w:sz="4" w:space="0" w:color="auto"/>
              <w:left w:val="single" w:sz="4" w:space="0" w:color="auto"/>
              <w:bottom w:val="single" w:sz="4" w:space="0" w:color="auto"/>
              <w:right w:val="single" w:sz="4" w:space="0" w:color="auto"/>
            </w:tcBorders>
          </w:tcPr>
          <w:p w14:paraId="66B5387A" w14:textId="77777777" w:rsidR="00702DF0" w:rsidRPr="00D62412" w:rsidRDefault="00702DF0" w:rsidP="00485989">
            <w:pPr>
              <w:pStyle w:val="TAL"/>
              <w:rPr>
                <w:b/>
                <w:bCs/>
                <w:i/>
                <w:iCs/>
                <w:lang w:eastAsia="zh-CN"/>
              </w:rPr>
            </w:pPr>
            <w:proofErr w:type="spellStart"/>
            <w:r w:rsidRPr="00D62412">
              <w:rPr>
                <w:b/>
                <w:bCs/>
                <w:i/>
                <w:iCs/>
                <w:lang w:eastAsia="zh-CN"/>
              </w:rPr>
              <w:t>uplinkTxSwitchingPowerBoosting</w:t>
            </w:r>
            <w:proofErr w:type="spellEnd"/>
          </w:p>
          <w:p w14:paraId="51448FE3" w14:textId="77777777" w:rsidR="00702DF0" w:rsidRPr="00D62412" w:rsidRDefault="00702DF0" w:rsidP="00485989">
            <w:pPr>
              <w:pStyle w:val="TAL"/>
              <w:rPr>
                <w:lang w:eastAsia="zh-CN"/>
              </w:rPr>
            </w:pPr>
            <w:r w:rsidRPr="00D62412">
              <w:rPr>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1023B05C"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3A36822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44318134" w14:textId="77777777" w:rsidR="00702DF0" w:rsidRPr="00D62412" w:rsidRDefault="00702DF0" w:rsidP="00485989">
            <w:pPr>
              <w:pStyle w:val="TAH"/>
              <w:rPr>
                <w:rFonts w:eastAsia="Calibri"/>
                <w:szCs w:val="22"/>
                <w:lang w:eastAsia="sv-SE"/>
              </w:rPr>
            </w:pPr>
            <w:r w:rsidRPr="00D62412">
              <w:rPr>
                <w:rFonts w:eastAsia="Calibri"/>
                <w:i/>
                <w:szCs w:val="22"/>
                <w:lang w:eastAsia="sv-SE"/>
              </w:rPr>
              <w:t>DAPS-</w:t>
            </w:r>
            <w:proofErr w:type="spellStart"/>
            <w:r w:rsidRPr="00D62412">
              <w:rPr>
                <w:rFonts w:eastAsia="Calibri"/>
                <w:i/>
                <w:szCs w:val="22"/>
                <w:lang w:eastAsia="sv-SE"/>
              </w:rPr>
              <w:t>UplinkPowerConfig</w:t>
            </w:r>
            <w:proofErr w:type="spellEnd"/>
            <w:r w:rsidRPr="00D62412">
              <w:rPr>
                <w:rFonts w:eastAsia="Calibri"/>
                <w:i/>
                <w:szCs w:val="22"/>
                <w:lang w:eastAsia="sv-SE"/>
              </w:rPr>
              <w:t xml:space="preserve"> </w:t>
            </w:r>
            <w:r w:rsidRPr="00D62412">
              <w:rPr>
                <w:rFonts w:eastAsia="Calibri"/>
                <w:szCs w:val="22"/>
                <w:lang w:eastAsia="sv-SE"/>
              </w:rPr>
              <w:t>field descriptions</w:t>
            </w:r>
          </w:p>
        </w:tc>
      </w:tr>
      <w:tr w:rsidR="00702DF0" w:rsidRPr="00D62412" w14:paraId="5382BD78"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82CF3D4" w14:textId="77777777" w:rsidR="00702DF0" w:rsidRPr="00D62412" w:rsidRDefault="00702DF0" w:rsidP="00485989">
            <w:pPr>
              <w:pStyle w:val="TAL"/>
              <w:rPr>
                <w:bCs/>
                <w:i/>
                <w:iCs/>
                <w:lang w:eastAsia="sv-SE"/>
              </w:rPr>
            </w:pPr>
            <w:r w:rsidRPr="00D62412">
              <w:rPr>
                <w:b/>
                <w:bCs/>
                <w:i/>
                <w:iCs/>
                <w:lang w:eastAsia="sv-SE"/>
              </w:rPr>
              <w:t>p-DAPS-Source</w:t>
            </w:r>
          </w:p>
          <w:p w14:paraId="4F92F30B" w14:textId="77777777" w:rsidR="00702DF0" w:rsidRPr="00D62412" w:rsidRDefault="00702DF0" w:rsidP="00485989">
            <w:pPr>
              <w:pStyle w:val="TAL"/>
              <w:rPr>
                <w:lang w:eastAsia="sv-SE"/>
              </w:rPr>
            </w:pPr>
            <w:r w:rsidRPr="00D62412">
              <w:rPr>
                <w:bCs/>
                <w:lang w:eastAsia="sv-SE"/>
              </w:rPr>
              <w:t>The maximum total transmit power to be used by the UE in the source cell group during DAPS handover.</w:t>
            </w:r>
          </w:p>
        </w:tc>
      </w:tr>
      <w:tr w:rsidR="00702DF0" w:rsidRPr="00D62412" w14:paraId="7131246E"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59AB8194" w14:textId="77777777" w:rsidR="00702DF0" w:rsidRPr="00D62412" w:rsidRDefault="00702DF0" w:rsidP="00485989">
            <w:pPr>
              <w:pStyle w:val="TAL"/>
              <w:rPr>
                <w:bCs/>
                <w:i/>
                <w:iCs/>
                <w:lang w:eastAsia="sv-SE"/>
              </w:rPr>
            </w:pPr>
            <w:r w:rsidRPr="00D62412">
              <w:rPr>
                <w:b/>
                <w:bCs/>
                <w:i/>
                <w:iCs/>
                <w:lang w:eastAsia="sv-SE"/>
              </w:rPr>
              <w:t>p-DAPS-Target</w:t>
            </w:r>
          </w:p>
          <w:p w14:paraId="2396F491" w14:textId="77777777" w:rsidR="00702DF0" w:rsidRPr="00D62412" w:rsidRDefault="00702DF0" w:rsidP="00485989">
            <w:pPr>
              <w:pStyle w:val="TAL"/>
              <w:rPr>
                <w:szCs w:val="22"/>
                <w:lang w:eastAsia="sv-SE"/>
              </w:rPr>
            </w:pPr>
            <w:r w:rsidRPr="00D62412">
              <w:rPr>
                <w:bCs/>
                <w:lang w:eastAsia="sv-SE"/>
              </w:rPr>
              <w:t>The maximum total transmit power to be used by the UE in the target cell group during DAPS handover.</w:t>
            </w:r>
          </w:p>
        </w:tc>
      </w:tr>
      <w:tr w:rsidR="00702DF0" w:rsidRPr="00D62412" w14:paraId="51383F94"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4F944A" w14:textId="77777777" w:rsidR="00702DF0" w:rsidRPr="00D62412" w:rsidRDefault="00702DF0" w:rsidP="00485989">
            <w:pPr>
              <w:pStyle w:val="TAL"/>
              <w:rPr>
                <w:bCs/>
                <w:i/>
                <w:iCs/>
                <w:lang w:eastAsia="sv-SE"/>
              </w:rPr>
            </w:pPr>
            <w:proofErr w:type="spellStart"/>
            <w:r w:rsidRPr="00D62412">
              <w:rPr>
                <w:b/>
                <w:bCs/>
                <w:i/>
                <w:iCs/>
                <w:lang w:eastAsia="sv-SE"/>
              </w:rPr>
              <w:t>uplinkPowerSharingDAPS</w:t>
            </w:r>
            <w:proofErr w:type="spellEnd"/>
            <w:r w:rsidRPr="00D62412">
              <w:rPr>
                <w:b/>
                <w:bCs/>
                <w:i/>
                <w:iCs/>
                <w:lang w:eastAsia="sv-SE"/>
              </w:rPr>
              <w:t>-Mode</w:t>
            </w:r>
          </w:p>
          <w:p w14:paraId="58F885F7" w14:textId="77777777" w:rsidR="00702DF0" w:rsidRPr="00D62412" w:rsidRDefault="00702DF0" w:rsidP="00485989">
            <w:pPr>
              <w:pStyle w:val="TAL"/>
              <w:rPr>
                <w:lang w:eastAsia="sv-SE"/>
              </w:rPr>
            </w:pPr>
            <w:r w:rsidRPr="00D62412">
              <w:rPr>
                <w:szCs w:val="22"/>
                <w:lang w:eastAsia="sv-SE"/>
              </w:rPr>
              <w:t>Indicates the uplink power sharing mode that the UE uses in DAPS handover (see TS 38.213 [13]).</w:t>
            </w:r>
          </w:p>
        </w:tc>
      </w:tr>
    </w:tbl>
    <w:p w14:paraId="75EBEB5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77A9527A"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76B0CCAF" w14:textId="77777777" w:rsidR="00702DF0" w:rsidRPr="00D62412" w:rsidRDefault="00702DF0" w:rsidP="00485989">
            <w:pPr>
              <w:pStyle w:val="TAH"/>
              <w:rPr>
                <w:szCs w:val="22"/>
                <w:lang w:eastAsia="sv-SE"/>
              </w:rPr>
            </w:pPr>
            <w:proofErr w:type="spellStart"/>
            <w:r w:rsidRPr="00D62412">
              <w:rPr>
                <w:i/>
                <w:szCs w:val="22"/>
                <w:lang w:eastAsia="sv-SE"/>
              </w:rPr>
              <w:t>ReconfigurationWithSync</w:t>
            </w:r>
            <w:proofErr w:type="spellEnd"/>
            <w:r w:rsidRPr="00D62412">
              <w:rPr>
                <w:szCs w:val="22"/>
                <w:lang w:eastAsia="sv-SE"/>
              </w:rPr>
              <w:t xml:space="preserve"> field descriptions</w:t>
            </w:r>
          </w:p>
        </w:tc>
      </w:tr>
      <w:tr w:rsidR="00702DF0" w:rsidRPr="00D62412" w14:paraId="5BAFE153"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35CE0ABB" w14:textId="77777777" w:rsidR="00702DF0" w:rsidRPr="00D62412" w:rsidRDefault="00702DF0" w:rsidP="00485989">
            <w:pPr>
              <w:pStyle w:val="TAL"/>
              <w:rPr>
                <w:b/>
                <w:i/>
                <w:szCs w:val="22"/>
                <w:lang w:eastAsia="sv-SE"/>
              </w:rPr>
            </w:pPr>
            <w:proofErr w:type="spellStart"/>
            <w:r w:rsidRPr="00D62412">
              <w:rPr>
                <w:b/>
                <w:i/>
                <w:szCs w:val="22"/>
                <w:lang w:eastAsia="sv-SE"/>
              </w:rPr>
              <w:t>rach-ConfigDedicated</w:t>
            </w:r>
            <w:proofErr w:type="spellEnd"/>
          </w:p>
          <w:p w14:paraId="3C7E7DE0" w14:textId="77777777" w:rsidR="00702DF0" w:rsidRPr="00D62412" w:rsidRDefault="00702DF0" w:rsidP="00485989">
            <w:pPr>
              <w:pStyle w:val="TAL"/>
              <w:rPr>
                <w:szCs w:val="22"/>
                <w:lang w:eastAsia="sv-SE"/>
              </w:rPr>
            </w:pPr>
            <w:r w:rsidRPr="00D62412">
              <w:rPr>
                <w:szCs w:val="22"/>
                <w:lang w:eastAsia="sv-SE"/>
              </w:rPr>
              <w:t xml:space="preserve">Random access configuration to be used for the reconfiguration with sync (e.g. handover). The UE performs the RA according to these parameters in the </w:t>
            </w:r>
            <w:proofErr w:type="spellStart"/>
            <w:r w:rsidRPr="00D62412">
              <w:rPr>
                <w:i/>
                <w:szCs w:val="22"/>
                <w:lang w:eastAsia="sv-SE"/>
              </w:rPr>
              <w:t>firstActiveUplinkBWP</w:t>
            </w:r>
            <w:proofErr w:type="spellEnd"/>
            <w:r w:rsidRPr="00D62412">
              <w:rPr>
                <w:szCs w:val="22"/>
                <w:lang w:eastAsia="sv-SE"/>
              </w:rPr>
              <w:t xml:space="preserve"> (see </w:t>
            </w:r>
            <w:proofErr w:type="spellStart"/>
            <w:r w:rsidRPr="00D62412">
              <w:rPr>
                <w:i/>
                <w:szCs w:val="22"/>
                <w:lang w:eastAsia="sv-SE"/>
              </w:rPr>
              <w:t>UplinkConfig</w:t>
            </w:r>
            <w:proofErr w:type="spellEnd"/>
            <w:r w:rsidRPr="00D62412">
              <w:rPr>
                <w:szCs w:val="22"/>
                <w:lang w:eastAsia="sv-SE"/>
              </w:rPr>
              <w:t>).</w:t>
            </w:r>
          </w:p>
        </w:tc>
      </w:tr>
      <w:tr w:rsidR="00702DF0" w:rsidRPr="00D62412" w14:paraId="11486C6C" w14:textId="77777777" w:rsidTr="00485989">
        <w:tc>
          <w:tcPr>
            <w:tcW w:w="14173" w:type="dxa"/>
            <w:tcBorders>
              <w:top w:val="single" w:sz="4" w:space="0" w:color="auto"/>
              <w:left w:val="single" w:sz="4" w:space="0" w:color="auto"/>
              <w:bottom w:val="single" w:sz="4" w:space="0" w:color="auto"/>
              <w:right w:val="single" w:sz="4" w:space="0" w:color="auto"/>
            </w:tcBorders>
            <w:hideMark/>
          </w:tcPr>
          <w:p w14:paraId="05641D06" w14:textId="77777777" w:rsidR="00702DF0" w:rsidRPr="00D62412" w:rsidRDefault="00702DF0" w:rsidP="00485989">
            <w:pPr>
              <w:pStyle w:val="TAL"/>
              <w:rPr>
                <w:b/>
                <w:i/>
                <w:szCs w:val="22"/>
                <w:lang w:eastAsia="sv-SE"/>
              </w:rPr>
            </w:pPr>
            <w:proofErr w:type="spellStart"/>
            <w:r w:rsidRPr="00D62412">
              <w:rPr>
                <w:b/>
                <w:i/>
                <w:szCs w:val="22"/>
                <w:lang w:eastAsia="sv-SE"/>
              </w:rPr>
              <w:t>smtc</w:t>
            </w:r>
            <w:proofErr w:type="spellEnd"/>
          </w:p>
          <w:p w14:paraId="6CBA29EC"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PSCell</w:t>
            </w:r>
            <w:proofErr w:type="spellEnd"/>
            <w:r w:rsidRPr="00D62412">
              <w:rPr>
                <w:szCs w:val="22"/>
                <w:lang w:eastAsia="sv-SE"/>
              </w:rPr>
              <w:t xml:space="preserve"> change and NR </w:t>
            </w:r>
            <w:proofErr w:type="spellStart"/>
            <w:r w:rsidRPr="00D62412">
              <w:rPr>
                <w:szCs w:val="22"/>
                <w:lang w:eastAsia="sv-SE"/>
              </w:rPr>
              <w:t>PCell</w:t>
            </w:r>
            <w:proofErr w:type="spellEnd"/>
            <w:r w:rsidRPr="00D62412">
              <w:rPr>
                <w:szCs w:val="22"/>
                <w:lang w:eastAsia="sv-SE"/>
              </w:rPr>
              <w:t xml:space="preserve"> change.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spCellConfigCommon</w:t>
            </w:r>
            <w:proofErr w:type="spellEnd"/>
            <w:r w:rsidRPr="00D62412">
              <w:rPr>
                <w:szCs w:val="22"/>
                <w:lang w:eastAsia="sv-SE"/>
              </w:rPr>
              <w:t>.</w:t>
            </w:r>
          </w:p>
          <w:p w14:paraId="3CE72C29" w14:textId="77777777" w:rsidR="00702DF0" w:rsidRPr="00D62412" w:rsidRDefault="00702DF0" w:rsidP="00485989">
            <w:pPr>
              <w:pStyle w:val="TAL"/>
              <w:rPr>
                <w:szCs w:val="22"/>
                <w:lang w:eastAsia="sv-SE"/>
              </w:rPr>
            </w:pPr>
            <w:r w:rsidRPr="00D62412">
              <w:rPr>
                <w:szCs w:val="22"/>
                <w:lang w:eastAsia="sv-SE"/>
              </w:rPr>
              <w:t xml:space="preserve">For case of NR </w:t>
            </w:r>
            <w:proofErr w:type="spellStart"/>
            <w:r w:rsidRPr="00D62412">
              <w:rPr>
                <w:szCs w:val="22"/>
                <w:lang w:eastAsia="sv-SE"/>
              </w:rPr>
              <w:t>PCell</w:t>
            </w:r>
            <w:proofErr w:type="spellEnd"/>
            <w:r w:rsidRPr="00D62412">
              <w:rPr>
                <w:szCs w:val="22"/>
                <w:lang w:eastAsia="sv-SE"/>
              </w:rPr>
              <w:t xml:space="preserve"> change, the </w:t>
            </w:r>
            <w:proofErr w:type="spellStart"/>
            <w:r w:rsidRPr="00D62412">
              <w:rPr>
                <w:i/>
                <w:szCs w:val="22"/>
                <w:lang w:eastAsia="sv-SE"/>
              </w:rPr>
              <w:t>smtc</w:t>
            </w:r>
            <w:proofErr w:type="spellEnd"/>
            <w:r w:rsidRPr="00D62412">
              <w:rPr>
                <w:szCs w:val="22"/>
                <w:lang w:eastAsia="sv-SE"/>
              </w:rPr>
              <w:t xml:space="preserve"> is based on the timing reference of (source) </w:t>
            </w:r>
            <w:proofErr w:type="spellStart"/>
            <w:r w:rsidRPr="00D62412">
              <w:rPr>
                <w:szCs w:val="22"/>
                <w:lang w:eastAsia="sv-SE"/>
              </w:rPr>
              <w:t>PCell</w:t>
            </w:r>
            <w:proofErr w:type="spellEnd"/>
            <w:r w:rsidRPr="00D62412">
              <w:rPr>
                <w:szCs w:val="22"/>
                <w:lang w:eastAsia="sv-SE"/>
              </w:rPr>
              <w:t xml:space="preserve">. For case of NR </w:t>
            </w:r>
            <w:proofErr w:type="spellStart"/>
            <w:r w:rsidRPr="00D62412">
              <w:rPr>
                <w:szCs w:val="22"/>
                <w:lang w:eastAsia="sv-SE"/>
              </w:rPr>
              <w:t>PSCell</w:t>
            </w:r>
            <w:proofErr w:type="spellEnd"/>
            <w:r w:rsidRPr="00D62412">
              <w:rPr>
                <w:szCs w:val="22"/>
                <w:lang w:eastAsia="sv-SE"/>
              </w:rPr>
              <w:t xml:space="preserve"> change, it is based on the timing reference of source </w:t>
            </w:r>
            <w:proofErr w:type="spellStart"/>
            <w:r w:rsidRPr="00D62412">
              <w:rPr>
                <w:szCs w:val="22"/>
                <w:lang w:eastAsia="sv-SE"/>
              </w:rPr>
              <w:t>PSCell</w:t>
            </w:r>
            <w:proofErr w:type="spellEnd"/>
            <w:r w:rsidRPr="00D62412">
              <w:rPr>
                <w:szCs w:val="22"/>
                <w:lang w:eastAsia="sv-SE"/>
              </w:rPr>
              <w:t>.</w:t>
            </w:r>
          </w:p>
          <w:p w14:paraId="0B95EA41" w14:textId="77777777" w:rsidR="00702DF0" w:rsidRPr="00D62412" w:rsidRDefault="00702DF0" w:rsidP="00485989">
            <w:pPr>
              <w:pStyle w:val="TAL"/>
              <w:rPr>
                <w:szCs w:val="22"/>
                <w:lang w:eastAsia="sv-SE"/>
              </w:rPr>
            </w:pPr>
            <w:r w:rsidRPr="00D62412">
              <w:rPr>
                <w:szCs w:val="22"/>
                <w:lang w:eastAsia="sv-SE"/>
              </w:rPr>
              <w:t xml:space="preserve">If both this field and </w:t>
            </w:r>
            <w:proofErr w:type="spellStart"/>
            <w:r w:rsidRPr="00D62412">
              <w:rPr>
                <w:i/>
                <w:iCs/>
                <w:szCs w:val="22"/>
                <w:lang w:eastAsia="sv-SE"/>
              </w:rPr>
              <w:t>targetCellSMTC</w:t>
            </w:r>
            <w:proofErr w:type="spellEnd"/>
            <w:r w:rsidRPr="00D62412">
              <w:rPr>
                <w:i/>
                <w:iCs/>
                <w:szCs w:val="22"/>
                <w:lang w:eastAsia="sv-SE"/>
              </w:rPr>
              <w:t>-SCG</w:t>
            </w:r>
            <w:r w:rsidRPr="00D62412">
              <w:rPr>
                <w:szCs w:val="22"/>
                <w:lang w:eastAsia="sv-SE"/>
              </w:rPr>
              <w:t xml:space="preserve"> are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w:t>
            </w:r>
            <w:r w:rsidRPr="00D62412">
              <w:rPr>
                <w:lang w:eastAsia="sv-SE"/>
              </w:rPr>
              <w:t xml:space="preserve"> </w:t>
            </w:r>
            <w:r w:rsidRPr="00D62412">
              <w:rPr>
                <w:szCs w:val="22"/>
                <w:lang w:eastAsia="sv-SE"/>
              </w:rPr>
              <w:t>as configured before the reception of the RRC message.</w:t>
            </w:r>
          </w:p>
        </w:tc>
      </w:tr>
    </w:tbl>
    <w:p w14:paraId="2274368A"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10EE9102"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5F5D14A9" w14:textId="77777777" w:rsidR="00702DF0" w:rsidRPr="00D62412" w:rsidRDefault="00702DF0" w:rsidP="00485989">
            <w:pPr>
              <w:pStyle w:val="TAH"/>
              <w:rPr>
                <w:szCs w:val="22"/>
                <w:lang w:eastAsia="sv-SE"/>
              </w:rPr>
            </w:pPr>
            <w:proofErr w:type="spellStart"/>
            <w:r w:rsidRPr="00D62412">
              <w:rPr>
                <w:i/>
                <w:szCs w:val="22"/>
                <w:lang w:eastAsia="sv-SE"/>
              </w:rPr>
              <w:t>SCellConfig</w:t>
            </w:r>
            <w:proofErr w:type="spellEnd"/>
            <w:r w:rsidRPr="00D62412">
              <w:rPr>
                <w:i/>
                <w:szCs w:val="22"/>
                <w:lang w:eastAsia="sv-SE"/>
              </w:rPr>
              <w:t xml:space="preserve"> </w:t>
            </w:r>
            <w:r w:rsidRPr="00D62412">
              <w:rPr>
                <w:lang w:eastAsia="sv-SE"/>
              </w:rPr>
              <w:t>field descriptions</w:t>
            </w:r>
          </w:p>
        </w:tc>
      </w:tr>
      <w:tr w:rsidR="000172D2" w:rsidRPr="00D62412" w14:paraId="721B41A7" w14:textId="77777777" w:rsidTr="00485989">
        <w:trPr>
          <w:ins w:id="22" w:author="Huawei" w:date="2023-04-17T15:43:00Z"/>
        </w:trPr>
        <w:tc>
          <w:tcPr>
            <w:tcW w:w="14281" w:type="dxa"/>
            <w:tcBorders>
              <w:top w:val="single" w:sz="4" w:space="0" w:color="auto"/>
              <w:left w:val="single" w:sz="4" w:space="0" w:color="auto"/>
              <w:bottom w:val="single" w:sz="4" w:space="0" w:color="auto"/>
              <w:right w:val="single" w:sz="4" w:space="0" w:color="auto"/>
            </w:tcBorders>
          </w:tcPr>
          <w:p w14:paraId="424B9BAA" w14:textId="77777777" w:rsidR="000172D2" w:rsidRPr="00D62412" w:rsidRDefault="000172D2" w:rsidP="000172D2">
            <w:pPr>
              <w:pStyle w:val="TAL"/>
              <w:rPr>
                <w:ins w:id="23" w:author="Huawei" w:date="2023-04-17T15:44:00Z"/>
                <w:rFonts w:eastAsia="Calibri"/>
                <w:b/>
                <w:bCs/>
                <w:i/>
                <w:iCs/>
              </w:rPr>
            </w:pPr>
            <w:proofErr w:type="spellStart"/>
            <w:ins w:id="24" w:author="Huawei" w:date="2023-04-17T15:44:00Z">
              <w:r w:rsidRPr="00D62412">
                <w:rPr>
                  <w:rFonts w:eastAsia="Calibri"/>
                  <w:b/>
                  <w:bCs/>
                  <w:i/>
                  <w:iCs/>
                </w:rPr>
                <w:t>secondaryDRX-GroupConfig</w:t>
              </w:r>
              <w:proofErr w:type="spellEnd"/>
            </w:ins>
          </w:p>
          <w:p w14:paraId="3445BAC7" w14:textId="07EB16ED" w:rsidR="000172D2" w:rsidRPr="00D62412" w:rsidRDefault="000172D2" w:rsidP="000172D2">
            <w:pPr>
              <w:pStyle w:val="TAL"/>
              <w:rPr>
                <w:ins w:id="25" w:author="Huawei" w:date="2023-04-17T15:43:00Z"/>
                <w:b/>
                <w:i/>
                <w:szCs w:val="22"/>
                <w:lang w:eastAsia="sv-SE"/>
              </w:rPr>
            </w:pPr>
            <w:ins w:id="26" w:author="Huawei" w:date="2023-04-17T15:44:00Z">
              <w:r w:rsidRPr="00D62412">
                <w:rPr>
                  <w:rFonts w:eastAsia="Calibri"/>
                </w:rPr>
                <w:t xml:space="preserve">The field is used to indicate whether the </w:t>
              </w:r>
              <w:proofErr w:type="spellStart"/>
              <w:r w:rsidRPr="00D62412">
                <w:rPr>
                  <w:rFonts w:eastAsia="Calibri"/>
                </w:rPr>
                <w:t>SCell</w:t>
              </w:r>
              <w:proofErr w:type="spellEnd"/>
              <w:r w:rsidRPr="00D62412">
                <w:rPr>
                  <w:rFonts w:eastAsia="Calibri"/>
                </w:rPr>
                <w:t xml:space="preserve"> belongs to the secondary DRX group. All serving cells in the secondary DRX group shall belong to one Frequency Range and all serving cells in the legacy DRX group shall belong to another Frequency Range.</w:t>
              </w:r>
              <w:r>
                <w:t xml:space="preserve"> </w:t>
              </w:r>
              <w:r w:rsidRPr="00270D4A">
                <w:rPr>
                  <w:rFonts w:eastAsia="Calibri"/>
                </w:rPr>
                <w:t xml:space="preserve">If </w:t>
              </w:r>
              <w:proofErr w:type="spellStart"/>
              <w:r w:rsidRPr="00270D4A">
                <w:rPr>
                  <w:rFonts w:eastAsia="Calibri"/>
                  <w:i/>
                </w:rPr>
                <w:t>drx-ConfigSecondaryGroup</w:t>
              </w:r>
              <w:proofErr w:type="spellEnd"/>
              <w:r w:rsidRPr="00270D4A">
                <w:rPr>
                  <w:rFonts w:eastAsia="Calibri"/>
                </w:rPr>
                <w:t xml:space="preserve"> is configured, the field is optionally present. </w:t>
              </w:r>
            </w:ins>
            <w:ins w:id="27" w:author="Huawei" w:date="2023-04-20T09:57:00Z">
              <w:r w:rsidR="00991360" w:rsidRPr="00270D4A">
                <w:rPr>
                  <w:rFonts w:eastAsia="Calibri"/>
                </w:rPr>
                <w:t xml:space="preserve">The network always includes the field if the field was previously configured for this </w:t>
              </w:r>
              <w:proofErr w:type="spellStart"/>
              <w:r w:rsidR="00991360" w:rsidRPr="00270D4A">
                <w:rPr>
                  <w:rFonts w:eastAsia="Calibri"/>
                </w:rPr>
                <w:t>SCell</w:t>
              </w:r>
              <w:proofErr w:type="spellEnd"/>
              <w:r w:rsidR="00991360" w:rsidRPr="00270D4A">
                <w:rPr>
                  <w:rFonts w:eastAsia="Calibri"/>
                </w:rPr>
                <w:t xml:space="preserve"> and the </w:t>
              </w:r>
              <w:proofErr w:type="spellStart"/>
              <w:r w:rsidR="00991360" w:rsidRPr="00270D4A">
                <w:rPr>
                  <w:rFonts w:eastAsia="Calibri"/>
                </w:rPr>
                <w:t>SCell</w:t>
              </w:r>
              <w:proofErr w:type="spellEnd"/>
              <w:r w:rsidR="00991360" w:rsidRPr="00270D4A">
                <w:rPr>
                  <w:rFonts w:eastAsia="Calibri"/>
                </w:rPr>
                <w:t xml:space="preserve"> remains in the secondary DRX group. Removal of an individual </w:t>
              </w:r>
              <w:proofErr w:type="spellStart"/>
              <w:r w:rsidR="00991360" w:rsidRPr="00270D4A">
                <w:rPr>
                  <w:rFonts w:eastAsia="Calibri"/>
                </w:rPr>
                <w:t>SCell</w:t>
              </w:r>
              <w:proofErr w:type="spellEnd"/>
              <w:r w:rsidR="00991360" w:rsidRPr="00270D4A">
                <w:rPr>
                  <w:rFonts w:eastAsia="Calibri"/>
                </w:rPr>
                <w:t xml:space="preserve"> from the secondary DRX group is supported by using an </w:t>
              </w:r>
              <w:proofErr w:type="spellStart"/>
              <w:r w:rsidR="00991360" w:rsidRPr="00270D4A">
                <w:rPr>
                  <w:rFonts w:eastAsia="Calibri"/>
                </w:rPr>
                <w:t>SCell</w:t>
              </w:r>
              <w:proofErr w:type="spellEnd"/>
              <w:r w:rsidR="00991360" w:rsidRPr="00270D4A">
                <w:rPr>
                  <w:rFonts w:eastAsia="Calibri"/>
                </w:rPr>
                <w:t xml:space="preserve"> release and addition.</w:t>
              </w:r>
              <w:r w:rsidR="00991360">
                <w:rPr>
                  <w:rFonts w:eastAsia="Calibri"/>
                </w:rPr>
                <w:t xml:space="preserve"> </w:t>
              </w:r>
            </w:ins>
            <w:ins w:id="28" w:author="Huawei" w:date="2023-04-17T15:44:00Z">
              <w:r w:rsidRPr="00270D4A">
                <w:rPr>
                  <w:rFonts w:eastAsia="Calibri"/>
                </w:rPr>
                <w:t xml:space="preserve">Otherwise, </w:t>
              </w:r>
            </w:ins>
            <w:ins w:id="29" w:author="Huawei" w:date="2023-04-20T09:57:00Z">
              <w:r w:rsidR="00935089" w:rsidRPr="00935089">
                <w:rPr>
                  <w:rFonts w:eastAsia="Calibri"/>
                </w:rPr>
                <w:t xml:space="preserve">if </w:t>
              </w:r>
              <w:proofErr w:type="spellStart"/>
              <w:r w:rsidR="00935089" w:rsidRPr="00935089">
                <w:rPr>
                  <w:rFonts w:eastAsia="Calibri"/>
                  <w:i/>
                </w:rPr>
                <w:t>drx-ConfigSecondaryGroup</w:t>
              </w:r>
              <w:proofErr w:type="spellEnd"/>
              <w:r w:rsidR="00935089" w:rsidRPr="00935089">
                <w:rPr>
                  <w:rFonts w:eastAsia="Calibri"/>
                </w:rPr>
                <w:t xml:space="preserve"> is not configured,</w:t>
              </w:r>
              <w:r w:rsidR="00935089">
                <w:rPr>
                  <w:rFonts w:eastAsia="Calibri"/>
                </w:rPr>
                <w:t xml:space="preserve"> </w:t>
              </w:r>
            </w:ins>
            <w:ins w:id="30" w:author="Huawei" w:date="2023-04-17T15:44:00Z">
              <w:r w:rsidRPr="00270D4A">
                <w:rPr>
                  <w:rFonts w:eastAsia="Calibri"/>
                </w:rPr>
                <w:t>the field is absent and</w:t>
              </w:r>
              <w:r>
                <w:rPr>
                  <w:rFonts w:eastAsia="Calibri"/>
                </w:rPr>
                <w:t xml:space="preserve"> the</w:t>
              </w:r>
              <w:r w:rsidRPr="00270D4A">
                <w:rPr>
                  <w:rFonts w:eastAsia="Calibri"/>
                </w:rPr>
                <w:t xml:space="preserve"> UE shall release the field. </w:t>
              </w:r>
            </w:ins>
            <w:ins w:id="31" w:author="Huawei" w:date="2023-04-17T15:45:00Z">
              <w:r w:rsidRPr="000172D2">
                <w:rPr>
                  <w:rFonts w:eastAsia="Calibri"/>
                </w:rPr>
                <w:t xml:space="preserve">The UE shall also release the field if </w:t>
              </w:r>
              <w:proofErr w:type="spellStart"/>
              <w:r w:rsidRPr="000172D2">
                <w:rPr>
                  <w:rFonts w:eastAsia="Calibri"/>
                  <w:i/>
                </w:rPr>
                <w:t>drx-ConfigSecondaryGroup</w:t>
              </w:r>
              <w:proofErr w:type="spellEnd"/>
              <w:r w:rsidRPr="000172D2">
                <w:rPr>
                  <w:rFonts w:eastAsia="Calibri"/>
                </w:rPr>
                <w:t xml:space="preserve"> is released without including </w:t>
              </w:r>
              <w:proofErr w:type="spellStart"/>
              <w:r w:rsidRPr="000172D2">
                <w:rPr>
                  <w:rFonts w:eastAsia="Calibri"/>
                  <w:i/>
                </w:rPr>
                <w:t>sCellToAddModList</w:t>
              </w:r>
              <w:proofErr w:type="spellEnd"/>
              <w:r w:rsidRPr="000172D2">
                <w:rPr>
                  <w:rFonts w:eastAsia="Calibri"/>
                </w:rPr>
                <w:t>.</w:t>
              </w:r>
              <w:r>
                <w:rPr>
                  <w:rFonts w:eastAsia="Calibri"/>
                </w:rPr>
                <w:t xml:space="preserve"> </w:t>
              </w:r>
            </w:ins>
          </w:p>
        </w:tc>
      </w:tr>
      <w:tr w:rsidR="00702DF0" w:rsidRPr="00D62412" w14:paraId="0E2527C0" w14:textId="77777777" w:rsidTr="00485989">
        <w:tc>
          <w:tcPr>
            <w:tcW w:w="14281" w:type="dxa"/>
            <w:tcBorders>
              <w:top w:val="single" w:sz="4" w:space="0" w:color="auto"/>
              <w:left w:val="single" w:sz="4" w:space="0" w:color="auto"/>
              <w:bottom w:val="single" w:sz="4" w:space="0" w:color="auto"/>
              <w:right w:val="single" w:sz="4" w:space="0" w:color="auto"/>
            </w:tcBorders>
            <w:hideMark/>
          </w:tcPr>
          <w:p w14:paraId="2B3DA5A3" w14:textId="77777777" w:rsidR="00702DF0" w:rsidRPr="00D62412" w:rsidRDefault="00702DF0" w:rsidP="00485989">
            <w:pPr>
              <w:pStyle w:val="TAL"/>
              <w:rPr>
                <w:szCs w:val="22"/>
                <w:lang w:eastAsia="sv-SE"/>
              </w:rPr>
            </w:pPr>
            <w:proofErr w:type="spellStart"/>
            <w:r w:rsidRPr="00D62412">
              <w:rPr>
                <w:b/>
                <w:i/>
                <w:szCs w:val="22"/>
                <w:lang w:eastAsia="sv-SE"/>
              </w:rPr>
              <w:t>smtc</w:t>
            </w:r>
            <w:proofErr w:type="spellEnd"/>
          </w:p>
          <w:p w14:paraId="7708229F" w14:textId="77777777" w:rsidR="00702DF0" w:rsidRPr="00D62412" w:rsidRDefault="00702DF0" w:rsidP="00485989">
            <w:pPr>
              <w:pStyle w:val="TAL"/>
              <w:rPr>
                <w:szCs w:val="22"/>
                <w:lang w:eastAsia="sv-SE"/>
              </w:rPr>
            </w:pPr>
            <w:r w:rsidRPr="00D62412">
              <w:rPr>
                <w:szCs w:val="22"/>
                <w:lang w:eastAsia="sv-SE"/>
              </w:rPr>
              <w:t xml:space="preserve">The SSB periodicity/offset/duration configuration of target cell for NR </w:t>
            </w:r>
            <w:proofErr w:type="spellStart"/>
            <w:r w:rsidRPr="00D62412">
              <w:rPr>
                <w:szCs w:val="22"/>
                <w:lang w:eastAsia="sv-SE"/>
              </w:rPr>
              <w:t>SCell</w:t>
            </w:r>
            <w:proofErr w:type="spellEnd"/>
            <w:r w:rsidRPr="00D62412">
              <w:rPr>
                <w:szCs w:val="22"/>
                <w:lang w:eastAsia="sv-SE"/>
              </w:rPr>
              <w:t xml:space="preserve"> addition. The network sets the </w:t>
            </w:r>
            <w:proofErr w:type="spellStart"/>
            <w:r w:rsidRPr="00D62412">
              <w:rPr>
                <w:i/>
                <w:szCs w:val="22"/>
                <w:lang w:eastAsia="sv-SE"/>
              </w:rPr>
              <w:t>periodicityAndOffset</w:t>
            </w:r>
            <w:proofErr w:type="spellEnd"/>
            <w:r w:rsidRPr="00D62412">
              <w:rPr>
                <w:szCs w:val="22"/>
                <w:lang w:eastAsia="sv-SE"/>
              </w:rPr>
              <w:t xml:space="preserve"> to indicate the same periodicity as </w:t>
            </w:r>
            <w:proofErr w:type="spellStart"/>
            <w:r w:rsidRPr="00D62412">
              <w:rPr>
                <w:i/>
                <w:szCs w:val="22"/>
                <w:lang w:eastAsia="sv-SE"/>
              </w:rPr>
              <w:t>ssb-periodicityServingCell</w:t>
            </w:r>
            <w:proofErr w:type="spellEnd"/>
            <w:r w:rsidRPr="00D62412">
              <w:rPr>
                <w:szCs w:val="22"/>
                <w:lang w:eastAsia="sv-SE"/>
              </w:rPr>
              <w:t xml:space="preserve"> in </w:t>
            </w:r>
            <w:proofErr w:type="spellStart"/>
            <w:r w:rsidRPr="00D62412">
              <w:rPr>
                <w:i/>
                <w:szCs w:val="22"/>
                <w:lang w:eastAsia="sv-SE"/>
              </w:rPr>
              <w:t>sCellConfigCommon</w:t>
            </w:r>
            <w:proofErr w:type="spellEnd"/>
            <w:r w:rsidRPr="00D62412">
              <w:rPr>
                <w:szCs w:val="22"/>
                <w:lang w:eastAsia="sv-SE"/>
              </w:rPr>
              <w:t xml:space="preserve">. The </w:t>
            </w:r>
            <w:proofErr w:type="spellStart"/>
            <w:r w:rsidRPr="00D62412">
              <w:rPr>
                <w:i/>
                <w:szCs w:val="22"/>
                <w:lang w:eastAsia="sv-SE"/>
              </w:rPr>
              <w:t>smtc</w:t>
            </w:r>
            <w:proofErr w:type="spellEnd"/>
            <w:r w:rsidRPr="00D62412">
              <w:rPr>
                <w:szCs w:val="22"/>
                <w:lang w:eastAsia="sv-SE"/>
              </w:rPr>
              <w:t xml:space="preserve"> is based on the timing of the </w:t>
            </w:r>
            <w:proofErr w:type="spellStart"/>
            <w:r w:rsidRPr="00D62412">
              <w:rPr>
                <w:szCs w:val="22"/>
                <w:lang w:eastAsia="sv-SE"/>
              </w:rPr>
              <w:t>SpCell</w:t>
            </w:r>
            <w:proofErr w:type="spellEnd"/>
            <w:r w:rsidRPr="00D62412">
              <w:rPr>
                <w:szCs w:val="22"/>
                <w:lang w:eastAsia="sv-SE"/>
              </w:rPr>
              <w:t xml:space="preserve"> of associated cell group. In case of inter-RAT handover to NR, the timing reference is the NR </w:t>
            </w:r>
            <w:proofErr w:type="spellStart"/>
            <w:r w:rsidRPr="00D62412">
              <w:rPr>
                <w:szCs w:val="22"/>
                <w:lang w:eastAsia="sv-SE"/>
              </w:rPr>
              <w:t>PCell</w:t>
            </w:r>
            <w:proofErr w:type="spellEnd"/>
            <w:r w:rsidRPr="00D62412">
              <w:rPr>
                <w:szCs w:val="22"/>
                <w:lang w:eastAsia="sv-SE"/>
              </w:rPr>
              <w:t xml:space="preserve">. In case of intra-NR </w:t>
            </w:r>
            <w:proofErr w:type="spellStart"/>
            <w:r w:rsidRPr="00D62412">
              <w:rPr>
                <w:szCs w:val="22"/>
                <w:lang w:eastAsia="sv-SE"/>
              </w:rPr>
              <w:t>PCell</w:t>
            </w:r>
            <w:proofErr w:type="spellEnd"/>
            <w:r w:rsidRPr="00D62412">
              <w:rPr>
                <w:szCs w:val="22"/>
                <w:lang w:eastAsia="sv-SE"/>
              </w:rPr>
              <w:t xml:space="preserve"> change (standalone NR) or NR </w:t>
            </w:r>
            <w:proofErr w:type="spellStart"/>
            <w:r w:rsidRPr="00D62412">
              <w:rPr>
                <w:szCs w:val="22"/>
                <w:lang w:eastAsia="sv-SE"/>
              </w:rPr>
              <w:t>PSCell</w:t>
            </w:r>
            <w:proofErr w:type="spellEnd"/>
            <w:r w:rsidRPr="00D62412">
              <w:rPr>
                <w:szCs w:val="22"/>
                <w:lang w:eastAsia="sv-SE"/>
              </w:rPr>
              <w:t xml:space="preserve"> change (EN-DC), the timing reference is the target </w:t>
            </w:r>
            <w:proofErr w:type="spellStart"/>
            <w:r w:rsidRPr="00D62412">
              <w:rPr>
                <w:szCs w:val="22"/>
                <w:lang w:eastAsia="sv-SE"/>
              </w:rPr>
              <w:t>SpCell</w:t>
            </w:r>
            <w:proofErr w:type="spellEnd"/>
            <w:r w:rsidRPr="00D62412">
              <w:rPr>
                <w:szCs w:val="22"/>
                <w:lang w:eastAsia="sv-SE"/>
              </w:rPr>
              <w:t xml:space="preserve">. If the field is absent, the UE uses the SMTC in the </w:t>
            </w:r>
            <w:proofErr w:type="spellStart"/>
            <w:r w:rsidRPr="00D62412">
              <w:rPr>
                <w:i/>
                <w:lang w:eastAsia="sv-SE"/>
              </w:rPr>
              <w:t>measObjectNR</w:t>
            </w:r>
            <w:proofErr w:type="spellEnd"/>
            <w:r w:rsidRPr="00D62412">
              <w:rPr>
                <w:szCs w:val="22"/>
                <w:lang w:eastAsia="sv-SE"/>
              </w:rPr>
              <w:t xml:space="preserve"> having the same SSB frequency and subcarrier spacing, as configured before the reception of the RRC message.</w:t>
            </w:r>
          </w:p>
        </w:tc>
      </w:tr>
    </w:tbl>
    <w:p w14:paraId="42729923"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02DF0" w:rsidRPr="00D62412" w14:paraId="0DA71899"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4169A9E2" w14:textId="77777777" w:rsidR="00702DF0" w:rsidRPr="00D62412" w:rsidRDefault="00702DF0" w:rsidP="00485989">
            <w:pPr>
              <w:pStyle w:val="TAH"/>
              <w:rPr>
                <w:szCs w:val="22"/>
                <w:lang w:eastAsia="sv-SE"/>
              </w:rPr>
            </w:pPr>
            <w:proofErr w:type="spellStart"/>
            <w:r w:rsidRPr="00D62412">
              <w:rPr>
                <w:i/>
                <w:szCs w:val="22"/>
                <w:lang w:eastAsia="sv-SE"/>
              </w:rPr>
              <w:lastRenderedPageBreak/>
              <w:t>SpCellConfig</w:t>
            </w:r>
            <w:proofErr w:type="spellEnd"/>
            <w:r w:rsidRPr="00D62412">
              <w:rPr>
                <w:i/>
                <w:szCs w:val="22"/>
                <w:lang w:eastAsia="sv-SE"/>
              </w:rPr>
              <w:t xml:space="preserve"> </w:t>
            </w:r>
            <w:r w:rsidRPr="00D62412">
              <w:rPr>
                <w:lang w:eastAsia="sv-SE"/>
              </w:rPr>
              <w:t>field descriptions</w:t>
            </w:r>
          </w:p>
        </w:tc>
      </w:tr>
      <w:tr w:rsidR="00702DF0" w:rsidRPr="00D62412" w14:paraId="1065E88D"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5E6762B9" w14:textId="77777777" w:rsidR="00702DF0" w:rsidRPr="00D62412" w:rsidRDefault="00702DF0" w:rsidP="00485989">
            <w:pPr>
              <w:pStyle w:val="TAL"/>
              <w:rPr>
                <w:szCs w:val="22"/>
                <w:lang w:eastAsia="sv-SE"/>
              </w:rPr>
            </w:pPr>
            <w:proofErr w:type="spellStart"/>
            <w:r w:rsidRPr="00D62412">
              <w:rPr>
                <w:b/>
                <w:i/>
                <w:szCs w:val="22"/>
                <w:lang w:eastAsia="sv-SE"/>
              </w:rPr>
              <w:t>reconfigurationWithSync</w:t>
            </w:r>
            <w:proofErr w:type="spellEnd"/>
          </w:p>
          <w:p w14:paraId="3F433570" w14:textId="77777777" w:rsidR="00702DF0" w:rsidRPr="00D62412" w:rsidRDefault="00702DF0" w:rsidP="00485989">
            <w:pPr>
              <w:pStyle w:val="TAL"/>
              <w:rPr>
                <w:szCs w:val="22"/>
                <w:lang w:eastAsia="sv-SE"/>
              </w:rPr>
            </w:pPr>
            <w:r w:rsidRPr="00D62412">
              <w:rPr>
                <w:szCs w:val="22"/>
                <w:lang w:eastAsia="sv-SE"/>
              </w:rPr>
              <w:t xml:space="preserve">Parameters for the synchronous reconfiguration to the target </w:t>
            </w:r>
            <w:proofErr w:type="spellStart"/>
            <w:r w:rsidRPr="00D62412">
              <w:rPr>
                <w:szCs w:val="22"/>
                <w:lang w:eastAsia="sv-SE"/>
              </w:rPr>
              <w:t>SpCell</w:t>
            </w:r>
            <w:proofErr w:type="spellEnd"/>
            <w:r w:rsidRPr="00D62412">
              <w:rPr>
                <w:szCs w:val="22"/>
                <w:lang w:eastAsia="sv-SE"/>
              </w:rPr>
              <w:t>.</w:t>
            </w:r>
          </w:p>
        </w:tc>
      </w:tr>
      <w:tr w:rsidR="00702DF0" w:rsidRPr="00D62412" w14:paraId="7B2A22D2"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30971B0D" w14:textId="77777777" w:rsidR="00702DF0" w:rsidRPr="00D62412" w:rsidRDefault="00702DF0" w:rsidP="00485989">
            <w:pPr>
              <w:pStyle w:val="TAL"/>
              <w:rPr>
                <w:szCs w:val="22"/>
                <w:lang w:eastAsia="sv-SE"/>
              </w:rPr>
            </w:pPr>
            <w:proofErr w:type="spellStart"/>
            <w:r w:rsidRPr="00D62412">
              <w:rPr>
                <w:b/>
                <w:i/>
                <w:szCs w:val="22"/>
                <w:lang w:eastAsia="sv-SE"/>
              </w:rPr>
              <w:t>rlf-TimersAndConstants</w:t>
            </w:r>
            <w:proofErr w:type="spellEnd"/>
          </w:p>
          <w:p w14:paraId="2FF5938C" w14:textId="77777777" w:rsidR="00702DF0" w:rsidRPr="00D62412" w:rsidRDefault="00702DF0" w:rsidP="00485989">
            <w:pPr>
              <w:pStyle w:val="TAL"/>
              <w:rPr>
                <w:szCs w:val="22"/>
                <w:lang w:eastAsia="sv-SE"/>
              </w:rPr>
            </w:pPr>
            <w:r w:rsidRPr="00D62412">
              <w:rPr>
                <w:szCs w:val="22"/>
                <w:lang w:eastAsia="sv-SE"/>
              </w:rPr>
              <w:t xml:space="preserve">Timers and constants for detecting and triggering cell-level radio link failure. For the SCG, </w:t>
            </w:r>
            <w:proofErr w:type="spellStart"/>
            <w:r w:rsidRPr="00D62412">
              <w:rPr>
                <w:i/>
                <w:lang w:eastAsia="sv-SE"/>
              </w:rPr>
              <w:t>rlf-TimersAndConstants</w:t>
            </w:r>
            <w:proofErr w:type="spellEnd"/>
            <w:r w:rsidRPr="00D62412">
              <w:rPr>
                <w:szCs w:val="22"/>
                <w:lang w:eastAsia="sv-SE"/>
              </w:rPr>
              <w:t xml:space="preserve"> can only be set to </w:t>
            </w:r>
            <w:r w:rsidRPr="00D62412">
              <w:rPr>
                <w:i/>
                <w:szCs w:val="22"/>
                <w:lang w:eastAsia="sv-SE"/>
              </w:rPr>
              <w:t>setup</w:t>
            </w:r>
            <w:r w:rsidRPr="00D62412">
              <w:rPr>
                <w:szCs w:val="22"/>
                <w:lang w:eastAsia="sv-SE"/>
              </w:rPr>
              <w:t xml:space="preserve"> and is always included at SCG addition.</w:t>
            </w:r>
          </w:p>
        </w:tc>
      </w:tr>
      <w:tr w:rsidR="00702DF0" w:rsidRPr="00D62412" w14:paraId="0E3AFA86" w14:textId="77777777" w:rsidTr="00485989">
        <w:tc>
          <w:tcPr>
            <w:tcW w:w="14507" w:type="dxa"/>
            <w:tcBorders>
              <w:top w:val="single" w:sz="4" w:space="0" w:color="auto"/>
              <w:left w:val="single" w:sz="4" w:space="0" w:color="auto"/>
              <w:bottom w:val="single" w:sz="4" w:space="0" w:color="auto"/>
              <w:right w:val="single" w:sz="4" w:space="0" w:color="auto"/>
            </w:tcBorders>
            <w:hideMark/>
          </w:tcPr>
          <w:p w14:paraId="1A86BEA3" w14:textId="77777777" w:rsidR="00702DF0" w:rsidRPr="00D62412" w:rsidRDefault="00702DF0" w:rsidP="00485989">
            <w:pPr>
              <w:pStyle w:val="TAL"/>
              <w:rPr>
                <w:szCs w:val="22"/>
                <w:lang w:eastAsia="sv-SE"/>
              </w:rPr>
            </w:pPr>
            <w:proofErr w:type="spellStart"/>
            <w:r w:rsidRPr="00D62412">
              <w:rPr>
                <w:b/>
                <w:i/>
                <w:szCs w:val="22"/>
                <w:lang w:eastAsia="sv-SE"/>
              </w:rPr>
              <w:t>servCellIndex</w:t>
            </w:r>
            <w:proofErr w:type="spellEnd"/>
          </w:p>
          <w:p w14:paraId="3E4C3FDE" w14:textId="77777777" w:rsidR="00702DF0" w:rsidRPr="00D62412" w:rsidRDefault="00702DF0" w:rsidP="00485989">
            <w:pPr>
              <w:pStyle w:val="TAL"/>
              <w:rPr>
                <w:szCs w:val="22"/>
                <w:lang w:eastAsia="sv-SE"/>
              </w:rPr>
            </w:pPr>
            <w:r w:rsidRPr="00D62412">
              <w:rPr>
                <w:szCs w:val="22"/>
                <w:lang w:eastAsia="sv-SE"/>
              </w:rPr>
              <w:t xml:space="preserve">Serving cell ID of a </w:t>
            </w:r>
            <w:proofErr w:type="spellStart"/>
            <w:r w:rsidRPr="00D62412">
              <w:rPr>
                <w:szCs w:val="22"/>
                <w:lang w:eastAsia="sv-SE"/>
              </w:rPr>
              <w:t>PSCell</w:t>
            </w:r>
            <w:proofErr w:type="spellEnd"/>
            <w:r w:rsidRPr="00D62412">
              <w:rPr>
                <w:szCs w:val="22"/>
                <w:lang w:eastAsia="sv-SE"/>
              </w:rPr>
              <w:t xml:space="preserve">. The </w:t>
            </w:r>
            <w:proofErr w:type="spellStart"/>
            <w:r w:rsidRPr="00D62412">
              <w:rPr>
                <w:szCs w:val="22"/>
                <w:lang w:eastAsia="sv-SE"/>
              </w:rPr>
              <w:t>PCell</w:t>
            </w:r>
            <w:proofErr w:type="spellEnd"/>
            <w:r w:rsidRPr="00D62412">
              <w:rPr>
                <w:szCs w:val="22"/>
                <w:lang w:eastAsia="sv-SE"/>
              </w:rPr>
              <w:t xml:space="preserve"> of the Master Cell Group uses ID = 0.</w:t>
            </w:r>
          </w:p>
        </w:tc>
      </w:tr>
    </w:tbl>
    <w:p w14:paraId="07A9961D" w14:textId="77777777" w:rsidR="00702DF0" w:rsidRPr="00D62412" w:rsidRDefault="00702DF0" w:rsidP="00702D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02DF0" w:rsidRPr="00D62412" w14:paraId="39CB936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0FF08931" w14:textId="77777777" w:rsidR="00702DF0" w:rsidRPr="00D62412" w:rsidRDefault="00702DF0" w:rsidP="00485989">
            <w:pPr>
              <w:pStyle w:val="TAH"/>
              <w:rPr>
                <w:rFonts w:eastAsia="Calibri"/>
                <w:szCs w:val="22"/>
                <w:lang w:eastAsia="sv-SE"/>
              </w:rPr>
            </w:pPr>
            <w:r w:rsidRPr="00D62412">
              <w:rPr>
                <w:rFonts w:eastAsia="Calibri"/>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CBC830" w14:textId="77777777" w:rsidR="00702DF0" w:rsidRPr="00D62412" w:rsidRDefault="00702DF0" w:rsidP="00485989">
            <w:pPr>
              <w:pStyle w:val="TAH"/>
              <w:rPr>
                <w:rFonts w:eastAsia="Calibri"/>
                <w:szCs w:val="22"/>
                <w:lang w:eastAsia="sv-SE"/>
              </w:rPr>
            </w:pPr>
            <w:r w:rsidRPr="00D62412">
              <w:rPr>
                <w:rFonts w:eastAsia="Calibri"/>
                <w:szCs w:val="22"/>
                <w:lang w:eastAsia="sv-SE"/>
              </w:rPr>
              <w:t>Explanation</w:t>
            </w:r>
          </w:p>
        </w:tc>
      </w:tr>
      <w:tr w:rsidR="00702DF0" w:rsidRPr="00D62412" w14:paraId="390B0DD0"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1E3D36D" w14:textId="77777777" w:rsidR="00702DF0" w:rsidRPr="00D62412" w:rsidRDefault="00702DF0" w:rsidP="00485989">
            <w:pPr>
              <w:pStyle w:val="TAL"/>
              <w:rPr>
                <w:rFonts w:eastAsia="Calibri"/>
                <w:i/>
                <w:szCs w:val="22"/>
                <w:lang w:eastAsia="sv-SE"/>
              </w:rPr>
            </w:pPr>
            <w:r w:rsidRPr="00D62412">
              <w:rPr>
                <w:rFonts w:eastAsia="Calibri"/>
                <w:i/>
                <w:szCs w:val="22"/>
                <w:lang w:eastAsia="sv-SE"/>
              </w:rPr>
              <w:t>BWP-</w:t>
            </w:r>
            <w:proofErr w:type="spellStart"/>
            <w:r w:rsidRPr="00D62412">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C32EF17"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optionally present, Need N, if the BWPs are reconfigured or if serving cells are added or removed. Otherwise it is absent. </w:t>
            </w:r>
          </w:p>
        </w:tc>
      </w:tr>
      <w:tr w:rsidR="00702DF0" w:rsidRPr="00D62412" w:rsidDel="008B7F7A" w14:paraId="34D1389C" w14:textId="45ABF2AB" w:rsidTr="00485989">
        <w:trPr>
          <w:del w:id="32" w:author="Huawei" w:date="2023-04-04T08:52:00Z"/>
        </w:trPr>
        <w:tc>
          <w:tcPr>
            <w:tcW w:w="4027" w:type="dxa"/>
            <w:tcBorders>
              <w:top w:val="single" w:sz="4" w:space="0" w:color="auto"/>
              <w:left w:val="single" w:sz="4" w:space="0" w:color="auto"/>
              <w:bottom w:val="single" w:sz="4" w:space="0" w:color="auto"/>
              <w:right w:val="single" w:sz="4" w:space="0" w:color="auto"/>
            </w:tcBorders>
          </w:tcPr>
          <w:p w14:paraId="781DB0D6" w14:textId="09BFED50" w:rsidR="00702DF0" w:rsidRPr="00D62412" w:rsidDel="008B7F7A" w:rsidRDefault="00702DF0" w:rsidP="00485989">
            <w:pPr>
              <w:pStyle w:val="TAL"/>
              <w:rPr>
                <w:del w:id="33" w:author="Huawei" w:date="2023-04-04T08:52:00Z"/>
                <w:rFonts w:eastAsia="Calibri"/>
                <w:i/>
                <w:szCs w:val="22"/>
                <w:lang w:eastAsia="sv-SE"/>
              </w:rPr>
            </w:pPr>
            <w:del w:id="34" w:author="Huawei" w:date="2023-04-04T08:52:00Z">
              <w:r w:rsidRPr="00D62412" w:rsidDel="008B7F7A">
                <w:rPr>
                  <w:rFonts w:eastAsia="Calibri"/>
                  <w:i/>
                  <w:szCs w:val="22"/>
                </w:rPr>
                <w:delText>DRX-Config2</w:delText>
              </w:r>
            </w:del>
          </w:p>
        </w:tc>
        <w:tc>
          <w:tcPr>
            <w:tcW w:w="10146" w:type="dxa"/>
            <w:tcBorders>
              <w:top w:val="single" w:sz="4" w:space="0" w:color="auto"/>
              <w:left w:val="single" w:sz="4" w:space="0" w:color="auto"/>
              <w:bottom w:val="single" w:sz="4" w:space="0" w:color="auto"/>
              <w:right w:val="single" w:sz="4" w:space="0" w:color="auto"/>
            </w:tcBorders>
          </w:tcPr>
          <w:p w14:paraId="2615FE80" w14:textId="3F1FE549" w:rsidR="00702DF0" w:rsidRPr="00D62412" w:rsidDel="008B7F7A" w:rsidRDefault="00702DF0" w:rsidP="00485989">
            <w:pPr>
              <w:pStyle w:val="TAL"/>
              <w:rPr>
                <w:del w:id="35" w:author="Huawei" w:date="2023-04-04T08:52:00Z"/>
                <w:rFonts w:eastAsia="Calibri"/>
                <w:szCs w:val="22"/>
                <w:lang w:eastAsia="sv-SE"/>
              </w:rPr>
            </w:pPr>
            <w:del w:id="36" w:author="Huawei" w:date="2023-04-04T08:52:00Z">
              <w:r w:rsidRPr="00D62412" w:rsidDel="008B7F7A">
                <w:rPr>
                  <w:rFonts w:eastAsia="Calibri"/>
                  <w:szCs w:val="22"/>
                </w:rPr>
                <w:delText xml:space="preserve">The field is optionally present, Need </w:delText>
              </w:r>
            </w:del>
            <w:del w:id="37" w:author="Huawei" w:date="2023-04-03T14:09:00Z">
              <w:r w:rsidRPr="00D62412" w:rsidDel="00A6277E">
                <w:rPr>
                  <w:rFonts w:eastAsia="Calibri"/>
                  <w:szCs w:val="22"/>
                </w:rPr>
                <w:delText>N</w:delText>
              </w:r>
            </w:del>
            <w:del w:id="38" w:author="Huawei" w:date="2023-04-04T08:52:00Z">
              <w:r w:rsidRPr="00D62412" w:rsidDel="008B7F7A">
                <w:rPr>
                  <w:rFonts w:eastAsia="Calibri"/>
                  <w:szCs w:val="22"/>
                </w:rPr>
                <w:delText xml:space="preserve">, if </w:delText>
              </w:r>
              <w:r w:rsidRPr="00D62412" w:rsidDel="008B7F7A">
                <w:rPr>
                  <w:rFonts w:eastAsia="Calibri"/>
                  <w:i/>
                  <w:szCs w:val="22"/>
                </w:rPr>
                <w:delText>drx-ConfigSecondaryGroup</w:delText>
              </w:r>
              <w:r w:rsidRPr="00D62412" w:rsidDel="008B7F7A">
                <w:rPr>
                  <w:rFonts w:eastAsia="Calibri"/>
                  <w:szCs w:val="22"/>
                </w:rPr>
                <w:delText xml:space="preserve"> is configured. </w:delText>
              </w:r>
            </w:del>
            <w:del w:id="39" w:author="Huawei" w:date="2023-04-03T14:10:00Z">
              <w:r w:rsidRPr="00D62412" w:rsidDel="00A6277E">
                <w:rPr>
                  <w:rFonts w:eastAsia="Calibri"/>
                  <w:szCs w:val="22"/>
                </w:rPr>
                <w:delText>It is absent</w:delText>
              </w:r>
            </w:del>
            <w:del w:id="40" w:author="Huawei" w:date="2023-04-04T08:52:00Z">
              <w:r w:rsidRPr="00D62412" w:rsidDel="008B7F7A">
                <w:rPr>
                  <w:rFonts w:eastAsia="Calibri"/>
                  <w:szCs w:val="22"/>
                </w:rPr>
                <w:delText xml:space="preserve"> </w:delText>
              </w:r>
            </w:del>
            <w:del w:id="41" w:author="Huawei" w:date="2023-04-03T14:10:00Z">
              <w:r w:rsidRPr="00D62412" w:rsidDel="00A6277E">
                <w:rPr>
                  <w:rFonts w:eastAsia="Calibri"/>
                  <w:szCs w:val="22"/>
                </w:rPr>
                <w:delText>o</w:delText>
              </w:r>
            </w:del>
            <w:del w:id="42" w:author="Huawei" w:date="2023-04-04T08:52:00Z">
              <w:r w:rsidRPr="00D62412" w:rsidDel="008B7F7A">
                <w:rPr>
                  <w:rFonts w:eastAsia="Calibri"/>
                  <w:szCs w:val="22"/>
                </w:rPr>
                <w:delText>therwise.</w:delText>
              </w:r>
            </w:del>
          </w:p>
        </w:tc>
      </w:tr>
      <w:tr w:rsidR="00702DF0" w:rsidRPr="00D62412" w14:paraId="12A30A3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597596C8"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F2655E5" w14:textId="77777777" w:rsidR="00702DF0" w:rsidRPr="00D62412" w:rsidRDefault="00702DF0" w:rsidP="00485989">
            <w:pPr>
              <w:keepNext/>
              <w:keepLines/>
              <w:spacing w:after="0"/>
              <w:rPr>
                <w:rFonts w:ascii="Arial" w:eastAsia="Calibri" w:hAnsi="Arial"/>
                <w:sz w:val="18"/>
                <w:szCs w:val="22"/>
              </w:rPr>
            </w:pPr>
            <w:r w:rsidRPr="00D62412">
              <w:rPr>
                <w:rFonts w:ascii="Arial" w:eastAsia="Calibri" w:hAnsi="Arial" w:cs="Arial"/>
                <w:sz w:val="18"/>
                <w:szCs w:val="18"/>
                <w:lang w:eastAsia="sv-SE"/>
              </w:rPr>
              <w:t xml:space="preserve">The field is mandatory present in </w:t>
            </w:r>
            <w:r w:rsidRPr="00D62412">
              <w:rPr>
                <w:rFonts w:ascii="Arial" w:eastAsia="Calibri" w:hAnsi="Arial" w:cs="Arial"/>
                <w:sz w:val="18"/>
                <w:szCs w:val="18"/>
              </w:rPr>
              <w:t>t</w:t>
            </w:r>
            <w:r w:rsidRPr="00D62412">
              <w:rPr>
                <w:rFonts w:ascii="Arial" w:eastAsia="Calibri" w:hAnsi="Arial"/>
                <w:sz w:val="18"/>
                <w:szCs w:val="22"/>
              </w:rPr>
              <w:t xml:space="preserve">he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w:t>
            </w:r>
          </w:p>
          <w:p w14:paraId="4CB9E07F" w14:textId="77777777" w:rsidR="00702DF0" w:rsidRPr="00D62412" w:rsidRDefault="00702DF0" w:rsidP="00485989">
            <w:pPr>
              <w:pStyle w:val="B1"/>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in each configured </w:t>
            </w:r>
            <w:proofErr w:type="spellStart"/>
            <w:r w:rsidRPr="00D62412">
              <w:rPr>
                <w:rFonts w:ascii="Arial" w:eastAsia="Calibri" w:hAnsi="Arial" w:cs="Arial"/>
                <w:i/>
                <w:sz w:val="18"/>
                <w:szCs w:val="18"/>
              </w:rPr>
              <w:t>CellGroupConfig</w:t>
            </w:r>
            <w:proofErr w:type="spellEnd"/>
            <w:r w:rsidRPr="00D62412">
              <w:rPr>
                <w:rFonts w:ascii="Arial" w:eastAsia="Calibri" w:hAnsi="Arial" w:cs="Arial"/>
                <w:sz w:val="18"/>
                <w:szCs w:val="18"/>
              </w:rPr>
              <w:t xml:space="preserve"> for which the </w:t>
            </w:r>
            <w:proofErr w:type="spellStart"/>
            <w:r w:rsidRPr="00D62412">
              <w:rPr>
                <w:rFonts w:ascii="Arial" w:eastAsia="Calibri" w:hAnsi="Arial" w:cs="Arial"/>
                <w:sz w:val="18"/>
                <w:szCs w:val="18"/>
              </w:rPr>
              <w:t>SpCell</w:t>
            </w:r>
            <w:proofErr w:type="spellEnd"/>
            <w:r w:rsidRPr="00D62412">
              <w:rPr>
                <w:rFonts w:ascii="Arial" w:eastAsia="Calibri" w:hAnsi="Arial" w:cs="Arial"/>
                <w:sz w:val="18"/>
                <w:szCs w:val="18"/>
              </w:rPr>
              <w:t xml:space="preserve"> changes,</w:t>
            </w:r>
          </w:p>
          <w:p w14:paraId="11E64BB8" w14:textId="77777777" w:rsidR="00702DF0" w:rsidRPr="00D62412" w:rsidRDefault="00702DF0" w:rsidP="00485989">
            <w:pPr>
              <w:pStyle w:val="B1"/>
              <w:spacing w:after="0"/>
              <w:rPr>
                <w:rFonts w:ascii="Arial" w:eastAsia="Calibri" w:hAnsi="Arial"/>
                <w:i/>
                <w:sz w:val="18"/>
                <w:szCs w:val="22"/>
              </w:rPr>
            </w:pPr>
            <w:r w:rsidRPr="00D62412">
              <w:rPr>
                <w:rFonts w:ascii="Arial" w:eastAsia="Calibri" w:hAnsi="Arial"/>
                <w:sz w:val="18"/>
                <w:szCs w:val="22"/>
              </w:rPr>
              <w:t>-</w:t>
            </w:r>
            <w:r w:rsidRPr="00D62412">
              <w:rPr>
                <w:rFonts w:ascii="Arial" w:eastAsia="Calibri" w:hAnsi="Arial"/>
                <w:sz w:val="18"/>
                <w:szCs w:val="22"/>
              </w:rPr>
              <w:tab/>
              <w:t xml:space="preserve">in the </w:t>
            </w:r>
            <w:proofErr w:type="spellStart"/>
            <w:r w:rsidRPr="00D62412">
              <w:rPr>
                <w:rFonts w:ascii="Arial" w:eastAsia="Calibri" w:hAnsi="Arial"/>
                <w:i/>
                <w:sz w:val="18"/>
                <w:szCs w:val="22"/>
              </w:rPr>
              <w:t>masterCellGroup</w:t>
            </w:r>
            <w:proofErr w:type="spellEnd"/>
            <w:r w:rsidRPr="00D62412">
              <w:rPr>
                <w:rFonts w:ascii="Arial" w:eastAsia="Calibri" w:hAnsi="Arial"/>
                <w:i/>
                <w:sz w:val="18"/>
                <w:szCs w:val="22"/>
              </w:rPr>
              <w:t>:</w:t>
            </w:r>
          </w:p>
          <w:p w14:paraId="4AF394AE" w14:textId="77777777" w:rsidR="00702DF0" w:rsidRPr="00D62412" w:rsidRDefault="00702DF0" w:rsidP="00485989">
            <w:pPr>
              <w:pStyle w:val="B2"/>
              <w:spacing w:after="0"/>
              <w:rPr>
                <w:rFonts w:ascii="Arial" w:eastAsia="Calibri" w:hAnsi="Arial"/>
                <w:sz w:val="18"/>
                <w:szCs w:val="22"/>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eastAsia="Calibri" w:hAnsi="Arial"/>
                <w:sz w:val="18"/>
                <w:szCs w:val="22"/>
              </w:rPr>
              <w:t xml:space="preserve">at change of AS security key derived from </w:t>
            </w:r>
            <w:proofErr w:type="spellStart"/>
            <w:r w:rsidRPr="00D62412">
              <w:rPr>
                <w:rFonts w:ascii="Arial" w:eastAsia="Calibri" w:hAnsi="Arial"/>
                <w:sz w:val="18"/>
                <w:szCs w:val="22"/>
              </w:rPr>
              <w:t>K</w:t>
            </w:r>
            <w:r w:rsidRPr="00D62412">
              <w:rPr>
                <w:rFonts w:ascii="Arial" w:eastAsia="Calibri" w:hAnsi="Arial"/>
                <w:sz w:val="18"/>
                <w:szCs w:val="22"/>
                <w:vertAlign w:val="subscript"/>
              </w:rPr>
              <w:t>gNB</w:t>
            </w:r>
            <w:proofErr w:type="spellEnd"/>
            <w:r w:rsidRPr="00D62412">
              <w:rPr>
                <w:rFonts w:ascii="Arial" w:eastAsia="Calibri" w:hAnsi="Arial"/>
                <w:sz w:val="18"/>
                <w:szCs w:val="22"/>
              </w:rPr>
              <w:t>,</w:t>
            </w:r>
          </w:p>
          <w:p w14:paraId="7D9BB1F2" w14:textId="77777777" w:rsidR="00702DF0" w:rsidRPr="00D62412" w:rsidRDefault="00702DF0" w:rsidP="00485989">
            <w:pPr>
              <w:spacing w:after="0"/>
              <w:ind w:left="851" w:hanging="284"/>
              <w:rPr>
                <w:rFonts w:ascii="Arial" w:eastAsia="Calibri" w:hAnsi="Arial" w:cs="Arial"/>
                <w:sz w:val="18"/>
                <w:szCs w:val="18"/>
              </w:rPr>
            </w:pPr>
            <w:r w:rsidRPr="00D62412">
              <w:rPr>
                <w:rFonts w:ascii="Arial" w:eastAsia="Calibri" w:hAnsi="Arial"/>
                <w:sz w:val="18"/>
                <w:szCs w:val="22"/>
              </w:rPr>
              <w:t>-</w:t>
            </w:r>
            <w:r w:rsidRPr="00D62412">
              <w:rPr>
                <w:rFonts w:ascii="Arial" w:eastAsia="Calibri" w:hAnsi="Arial"/>
                <w:sz w:val="18"/>
                <w:szCs w:val="22"/>
              </w:rPr>
              <w:tab/>
              <w:t xml:space="preserve">in an </w:t>
            </w:r>
            <w:proofErr w:type="spellStart"/>
            <w:r w:rsidRPr="00D62412">
              <w:rPr>
                <w:rFonts w:ascii="Arial" w:eastAsia="Calibri" w:hAnsi="Arial"/>
                <w:i/>
                <w:sz w:val="18"/>
                <w:szCs w:val="22"/>
              </w:rPr>
              <w:t>RRCReconfiguration</w:t>
            </w:r>
            <w:proofErr w:type="spellEnd"/>
            <w:r w:rsidRPr="00D62412">
              <w:rPr>
                <w:rFonts w:ascii="Arial" w:eastAsia="Calibri" w:hAnsi="Arial"/>
                <w:sz w:val="18"/>
                <w:szCs w:val="22"/>
              </w:rPr>
              <w:t xml:space="preserve"> message contained in a </w:t>
            </w:r>
            <w:proofErr w:type="spellStart"/>
            <w:r w:rsidRPr="00D62412">
              <w:rPr>
                <w:rFonts w:ascii="Arial" w:eastAsia="Calibri" w:hAnsi="Arial"/>
                <w:i/>
                <w:sz w:val="18"/>
                <w:szCs w:val="22"/>
              </w:rPr>
              <w:t>DLInformationTransferMRDC</w:t>
            </w:r>
            <w:proofErr w:type="spellEnd"/>
            <w:r w:rsidRPr="00D62412">
              <w:rPr>
                <w:rFonts w:ascii="Arial" w:eastAsia="Calibri" w:hAnsi="Arial"/>
                <w:sz w:val="18"/>
                <w:szCs w:val="22"/>
              </w:rPr>
              <w:t xml:space="preserve"> message,</w:t>
            </w:r>
          </w:p>
          <w:p w14:paraId="59068FD7" w14:textId="77777777" w:rsidR="00702DF0" w:rsidRPr="00D62412" w:rsidRDefault="00702DF0" w:rsidP="00485989">
            <w:pPr>
              <w:pStyle w:val="B1"/>
              <w:spacing w:after="0"/>
              <w:rPr>
                <w:rFonts w:ascii="Arial" w:eastAsia="Calibri" w:hAnsi="Arial"/>
                <w:sz w:val="18"/>
                <w:szCs w:val="22"/>
              </w:rPr>
            </w:pPr>
            <w:r w:rsidRPr="00D62412">
              <w:rPr>
                <w:rFonts w:ascii="Arial" w:hAnsi="Arial" w:cs="Arial"/>
                <w:sz w:val="18"/>
                <w:szCs w:val="18"/>
                <w:lang w:eastAsia="x-none"/>
              </w:rPr>
              <w:t>-</w:t>
            </w:r>
            <w:r w:rsidRPr="00D62412">
              <w:rPr>
                <w:rFonts w:ascii="Arial" w:hAnsi="Arial" w:cs="Arial"/>
                <w:sz w:val="18"/>
                <w:szCs w:val="18"/>
                <w:lang w:eastAsia="x-none"/>
              </w:rPr>
              <w:tab/>
            </w:r>
            <w:r w:rsidRPr="00D62412">
              <w:rPr>
                <w:rFonts w:ascii="Arial" w:eastAsia="Calibri" w:hAnsi="Arial"/>
                <w:sz w:val="18"/>
                <w:szCs w:val="22"/>
              </w:rPr>
              <w:t xml:space="preserve">in the </w:t>
            </w:r>
            <w:proofErr w:type="spellStart"/>
            <w:r w:rsidRPr="00D62412">
              <w:rPr>
                <w:rFonts w:ascii="Arial" w:eastAsia="Calibri" w:hAnsi="Arial"/>
                <w:i/>
                <w:sz w:val="18"/>
                <w:szCs w:val="22"/>
              </w:rPr>
              <w:t>secondaryCellGroup</w:t>
            </w:r>
            <w:proofErr w:type="spellEnd"/>
            <w:r w:rsidRPr="00D62412">
              <w:rPr>
                <w:rFonts w:ascii="Arial" w:eastAsia="Calibri" w:hAnsi="Arial"/>
                <w:sz w:val="18"/>
                <w:szCs w:val="22"/>
              </w:rPr>
              <w:t xml:space="preserve"> at:</w:t>
            </w:r>
          </w:p>
          <w:p w14:paraId="6BC91FE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 xml:space="preserve"> addition,</w:t>
            </w:r>
          </w:p>
          <w:p w14:paraId="1DDA5B08"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SCG resume with NR-DC or (NG)EN-DC,</w:t>
            </w:r>
          </w:p>
          <w:p w14:paraId="5CE301AB"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r>
            <w:r w:rsidRPr="00D62412">
              <w:rPr>
                <w:rFonts w:ascii="Arial" w:hAnsi="Arial" w:cs="Arial"/>
                <w:sz w:val="18"/>
                <w:szCs w:val="18"/>
                <w:lang w:eastAsia="zh-CN"/>
              </w:rPr>
              <w:t>update</w:t>
            </w:r>
            <w:r w:rsidRPr="00D62412">
              <w:rPr>
                <w:rFonts w:ascii="Arial" w:eastAsia="Calibri" w:hAnsi="Arial" w:cs="Arial"/>
                <w:sz w:val="18"/>
                <w:szCs w:val="18"/>
              </w:rPr>
              <w:t xml:space="preserve"> of required SI for </w:t>
            </w:r>
            <w:proofErr w:type="spellStart"/>
            <w:r w:rsidRPr="00D62412">
              <w:rPr>
                <w:rFonts w:ascii="Arial" w:eastAsia="Calibri" w:hAnsi="Arial" w:cs="Arial"/>
                <w:sz w:val="18"/>
                <w:szCs w:val="18"/>
              </w:rPr>
              <w:t>PSCell</w:t>
            </w:r>
            <w:proofErr w:type="spellEnd"/>
            <w:r w:rsidRPr="00D62412">
              <w:rPr>
                <w:rFonts w:ascii="Arial" w:eastAsia="Calibri" w:hAnsi="Arial" w:cs="Arial"/>
                <w:sz w:val="18"/>
                <w:szCs w:val="18"/>
              </w:rPr>
              <w:t>,</w:t>
            </w:r>
          </w:p>
          <w:p w14:paraId="0BC3ED11" w14:textId="77777777" w:rsidR="00702DF0" w:rsidRPr="00D62412" w:rsidRDefault="00702DF0" w:rsidP="00485989">
            <w:pPr>
              <w:pStyle w:val="B2"/>
              <w:spacing w:after="0"/>
              <w:rPr>
                <w:rFonts w:ascii="Arial" w:eastAsia="Calibri" w:hAnsi="Arial" w:cs="Arial"/>
                <w:sz w:val="18"/>
                <w:szCs w:val="18"/>
              </w:rPr>
            </w:pPr>
            <w:r w:rsidRPr="00D62412">
              <w:rPr>
                <w:rFonts w:ascii="Arial" w:eastAsia="Calibri" w:hAnsi="Arial" w:cs="Arial"/>
                <w:sz w:val="18"/>
                <w:szCs w:val="18"/>
              </w:rPr>
              <w:t>-</w:t>
            </w:r>
            <w:r w:rsidRPr="00D62412">
              <w:rPr>
                <w:rFonts w:ascii="Arial" w:eastAsia="Calibri" w:hAnsi="Arial" w:cs="Arial"/>
                <w:sz w:val="18"/>
                <w:szCs w:val="18"/>
              </w:rPr>
              <w:tab/>
              <w:t xml:space="preserve">change of </w:t>
            </w:r>
            <w:r w:rsidRPr="00D62412">
              <w:rPr>
                <w:rFonts w:ascii="Arial" w:hAnsi="Arial" w:cs="Arial"/>
                <w:sz w:val="18"/>
                <w:szCs w:val="18"/>
              </w:rPr>
              <w:t xml:space="preserve">AS </w:t>
            </w:r>
            <w:r w:rsidRPr="00D62412">
              <w:rPr>
                <w:rFonts w:ascii="Arial" w:eastAsia="Calibri" w:hAnsi="Arial" w:cs="Arial"/>
                <w:sz w:val="18"/>
                <w:szCs w:val="18"/>
              </w:rPr>
              <w:t xml:space="preserve">security key </w:t>
            </w:r>
            <w:r w:rsidRPr="00D62412">
              <w:rPr>
                <w:rFonts w:ascii="Arial" w:hAnsi="Arial" w:cs="Arial"/>
                <w:sz w:val="18"/>
                <w:szCs w:val="18"/>
              </w:rPr>
              <w:t>derived from S-</w:t>
            </w:r>
            <w:proofErr w:type="spellStart"/>
            <w:r w:rsidRPr="00D62412">
              <w:rPr>
                <w:rFonts w:ascii="Arial" w:hAnsi="Arial" w:cs="Arial"/>
                <w:sz w:val="18"/>
                <w:szCs w:val="18"/>
              </w:rPr>
              <w:t>K</w:t>
            </w:r>
            <w:r w:rsidRPr="00D62412">
              <w:rPr>
                <w:rFonts w:ascii="Arial" w:hAnsi="Arial" w:cs="Arial"/>
                <w:sz w:val="18"/>
                <w:szCs w:val="18"/>
                <w:vertAlign w:val="subscript"/>
              </w:rPr>
              <w:t>gNB</w:t>
            </w:r>
            <w:proofErr w:type="spellEnd"/>
            <w:r w:rsidRPr="00D62412">
              <w:rPr>
                <w:rFonts w:ascii="Arial" w:hAnsi="Arial" w:cs="Arial"/>
                <w:sz w:val="18"/>
                <w:szCs w:val="18"/>
              </w:rPr>
              <w:t xml:space="preserve"> in NR-DC while the UE is configured with at least one radio bearer with </w:t>
            </w:r>
            <w:proofErr w:type="spellStart"/>
            <w:r w:rsidRPr="00D62412">
              <w:rPr>
                <w:rFonts w:ascii="Arial" w:hAnsi="Arial" w:cs="Arial"/>
                <w:i/>
                <w:sz w:val="18"/>
                <w:szCs w:val="18"/>
              </w:rPr>
              <w:t>keyToUse</w:t>
            </w:r>
            <w:proofErr w:type="spellEnd"/>
            <w:r w:rsidRPr="00D62412">
              <w:rPr>
                <w:rFonts w:ascii="Arial" w:hAnsi="Arial" w:cs="Arial"/>
                <w:sz w:val="18"/>
                <w:szCs w:val="18"/>
              </w:rPr>
              <w:t xml:space="preserve"> set to </w:t>
            </w:r>
            <w:r w:rsidRPr="00D62412">
              <w:rPr>
                <w:rFonts w:ascii="Arial" w:hAnsi="Arial" w:cs="Arial"/>
                <w:i/>
                <w:sz w:val="18"/>
                <w:szCs w:val="18"/>
              </w:rPr>
              <w:t xml:space="preserve">secondary </w:t>
            </w:r>
            <w:r w:rsidRPr="00D62412">
              <w:rPr>
                <w:rFonts w:ascii="Arial" w:hAnsi="Arial" w:cs="Arial"/>
                <w:sz w:val="18"/>
                <w:szCs w:val="18"/>
              </w:rPr>
              <w:t xml:space="preserve">and that is not released by this </w:t>
            </w:r>
            <w:proofErr w:type="spellStart"/>
            <w:r w:rsidRPr="00D62412">
              <w:rPr>
                <w:rFonts w:ascii="Arial" w:hAnsi="Arial" w:cs="Arial"/>
                <w:i/>
                <w:sz w:val="18"/>
                <w:szCs w:val="18"/>
              </w:rPr>
              <w:t>RRCReconfiguration</w:t>
            </w:r>
            <w:proofErr w:type="spellEnd"/>
            <w:r w:rsidRPr="00D62412">
              <w:rPr>
                <w:rFonts w:ascii="Arial" w:hAnsi="Arial" w:cs="Arial"/>
                <w:sz w:val="18"/>
                <w:szCs w:val="18"/>
              </w:rPr>
              <w:t xml:space="preserve"> message,</w:t>
            </w:r>
          </w:p>
          <w:p w14:paraId="766A66E3" w14:textId="77777777" w:rsidR="00702DF0" w:rsidRPr="00D62412" w:rsidRDefault="00702DF0" w:rsidP="00485989">
            <w:pPr>
              <w:pStyle w:val="B2"/>
              <w:spacing w:after="0"/>
              <w:rPr>
                <w:rFonts w:ascii="Arial" w:hAnsi="Arial" w:cs="Arial"/>
                <w:sz w:val="18"/>
                <w:szCs w:val="18"/>
              </w:rPr>
            </w:pPr>
            <w:r w:rsidRPr="00D62412">
              <w:rPr>
                <w:rFonts w:ascii="Arial" w:hAnsi="Arial" w:cs="Arial"/>
                <w:sz w:val="18"/>
                <w:szCs w:val="18"/>
              </w:rPr>
              <w:t>-</w:t>
            </w:r>
            <w:r w:rsidRPr="00D62412">
              <w:rPr>
                <w:rFonts w:ascii="Arial" w:hAnsi="Arial" w:cs="Arial"/>
                <w:sz w:val="18"/>
                <w:szCs w:val="18"/>
              </w:rPr>
              <w:tab/>
              <w:t>MN handover in (NG)EN-DC.</w:t>
            </w:r>
          </w:p>
          <w:p w14:paraId="6AF9F7C4" w14:textId="77777777" w:rsidR="00702DF0" w:rsidRPr="00D62412" w:rsidRDefault="00702DF0" w:rsidP="00485989">
            <w:pPr>
              <w:pStyle w:val="TAL"/>
              <w:rPr>
                <w:rFonts w:eastAsia="Calibri"/>
                <w:szCs w:val="22"/>
                <w:lang w:eastAsia="sv-SE"/>
              </w:rPr>
            </w:pPr>
            <w:r w:rsidRPr="00D62412">
              <w:rPr>
                <w:rFonts w:eastAsia="Calibri"/>
                <w:szCs w:val="22"/>
              </w:rPr>
              <w:t xml:space="preserve">Otherwise, it is optionally present, need M. The field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RRCResume</w:t>
            </w:r>
            <w:proofErr w:type="spellEnd"/>
            <w:r w:rsidRPr="00D62412">
              <w:rPr>
                <w:rFonts w:eastAsia="Calibri"/>
                <w:i/>
                <w:szCs w:val="22"/>
              </w:rPr>
              <w:t xml:space="preserve"> </w:t>
            </w:r>
            <w:r w:rsidRPr="00D62412">
              <w:rPr>
                <w:rFonts w:eastAsia="Calibri"/>
                <w:szCs w:val="22"/>
              </w:rPr>
              <w:t xml:space="preserve">and </w:t>
            </w:r>
            <w:proofErr w:type="spellStart"/>
            <w:r w:rsidRPr="00D62412">
              <w:rPr>
                <w:rFonts w:eastAsia="Calibri"/>
                <w:i/>
                <w:szCs w:val="22"/>
              </w:rPr>
              <w:t>RRCSetup</w:t>
            </w:r>
            <w:proofErr w:type="spellEnd"/>
            <w:r w:rsidRPr="00D62412">
              <w:rPr>
                <w:rFonts w:eastAsia="Calibri"/>
                <w:szCs w:val="22"/>
              </w:rPr>
              <w:t xml:space="preserve"> messages and is absent in the </w:t>
            </w:r>
            <w:proofErr w:type="spellStart"/>
            <w:r w:rsidRPr="00D62412">
              <w:rPr>
                <w:rFonts w:eastAsia="Calibri"/>
                <w:i/>
                <w:szCs w:val="22"/>
              </w:rPr>
              <w:t>masterCellGroup</w:t>
            </w:r>
            <w:proofErr w:type="spellEnd"/>
            <w:r w:rsidRPr="00D62412">
              <w:rPr>
                <w:rFonts w:eastAsia="Calibri"/>
                <w:i/>
                <w:szCs w:val="22"/>
              </w:rPr>
              <w:t xml:space="preserve"> </w:t>
            </w:r>
            <w:r w:rsidRPr="00D62412">
              <w:rPr>
                <w:rFonts w:eastAsia="Calibri"/>
                <w:szCs w:val="22"/>
              </w:rPr>
              <w:t xml:space="preserve">in </w:t>
            </w:r>
            <w:proofErr w:type="spellStart"/>
            <w:r w:rsidRPr="00D62412">
              <w:rPr>
                <w:rFonts w:eastAsia="Calibri"/>
                <w:i/>
                <w:szCs w:val="22"/>
              </w:rPr>
              <w:t>RRCReconfiguration</w:t>
            </w:r>
            <w:proofErr w:type="spellEnd"/>
            <w:r w:rsidRPr="00D62412">
              <w:rPr>
                <w:rFonts w:eastAsia="Calibri"/>
                <w:szCs w:val="22"/>
              </w:rPr>
              <w:t xml:space="preserve"> messages if source configuration is not released during DAPS handover.</w:t>
            </w:r>
          </w:p>
        </w:tc>
      </w:tr>
      <w:tr w:rsidR="00702DF0" w:rsidRPr="00D62412" w14:paraId="6998BDB9"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13CBF577"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49805"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absent, Need M.</w:t>
            </w:r>
          </w:p>
        </w:tc>
      </w:tr>
      <w:tr w:rsidR="00702DF0" w:rsidRPr="00D62412" w14:paraId="0A213DF3"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23B34E1B" w14:textId="77777777" w:rsidR="00702DF0" w:rsidRPr="00D62412" w:rsidRDefault="00702DF0" w:rsidP="00485989">
            <w:pPr>
              <w:pStyle w:val="TAL"/>
              <w:rPr>
                <w:rFonts w:eastAsia="Calibri"/>
                <w:i/>
                <w:szCs w:val="22"/>
                <w:lang w:eastAsia="sv-SE"/>
              </w:rPr>
            </w:pPr>
            <w:proofErr w:type="spellStart"/>
            <w:r w:rsidRPr="00D62412">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C82ADD"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upon </w:t>
            </w:r>
            <w:proofErr w:type="spellStart"/>
            <w:r w:rsidRPr="00D62412">
              <w:rPr>
                <w:rFonts w:eastAsia="Calibri"/>
                <w:szCs w:val="22"/>
                <w:lang w:eastAsia="sv-SE"/>
              </w:rPr>
              <w:t>SCell</w:t>
            </w:r>
            <w:proofErr w:type="spellEnd"/>
            <w:r w:rsidRPr="00D62412">
              <w:rPr>
                <w:rFonts w:eastAsia="Calibri"/>
                <w:szCs w:val="22"/>
                <w:lang w:eastAsia="sv-SE"/>
              </w:rPr>
              <w:t xml:space="preserve"> addition; otherwise it is optionally present, need M.</w:t>
            </w:r>
          </w:p>
        </w:tc>
      </w:tr>
      <w:tr w:rsidR="00702DF0" w:rsidRPr="00D62412" w14:paraId="0ED05892"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385248B4" w14:textId="77777777" w:rsidR="00702DF0" w:rsidRPr="00D62412" w:rsidRDefault="00702DF0" w:rsidP="00485989">
            <w:pPr>
              <w:pStyle w:val="TAL"/>
              <w:rPr>
                <w:rFonts w:eastAsia="Calibri"/>
                <w:i/>
                <w:szCs w:val="22"/>
                <w:lang w:eastAsia="sv-SE"/>
              </w:rPr>
            </w:pPr>
            <w:proofErr w:type="spellStart"/>
            <w:r w:rsidRPr="00D62412">
              <w:rPr>
                <w:i/>
                <w:iCs/>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7BBE86C" w14:textId="77777777" w:rsidR="00702DF0" w:rsidRPr="00D62412" w:rsidRDefault="00702DF0" w:rsidP="00485989">
            <w:pPr>
              <w:pStyle w:val="TAL"/>
              <w:rPr>
                <w:rFonts w:eastAsia="Calibri"/>
                <w:szCs w:val="22"/>
                <w:lang w:eastAsia="sv-SE"/>
              </w:rPr>
            </w:pPr>
            <w:r w:rsidRPr="00D62412">
              <w:rPr>
                <w:lang w:eastAsia="sv-SE"/>
              </w:rPr>
              <w:t>The field is optionally present</w:t>
            </w:r>
            <w:r w:rsidRPr="00D62412">
              <w:t>, Need N,</w:t>
            </w:r>
            <w:r w:rsidRPr="00D62412">
              <w:rPr>
                <w:lang w:eastAsia="sv-SE"/>
              </w:rPr>
              <w:t xml:space="preserve"> in case of </w:t>
            </w:r>
            <w:proofErr w:type="spellStart"/>
            <w:r w:rsidRPr="00D62412">
              <w:rPr>
                <w:lang w:eastAsia="sv-SE"/>
              </w:rPr>
              <w:t>SCell</w:t>
            </w:r>
            <w:proofErr w:type="spellEnd"/>
            <w:r w:rsidRPr="00D62412">
              <w:rPr>
                <w:lang w:eastAsia="sv-SE"/>
              </w:rPr>
              <w:t xml:space="preserve"> addition, reconfiguration with sync, and resuming an RRC connection. It is absent otherwise.</w:t>
            </w:r>
          </w:p>
        </w:tc>
      </w:tr>
      <w:tr w:rsidR="00702DF0" w:rsidRPr="00D62412" w14:paraId="600DFD3F" w14:textId="77777777" w:rsidTr="00485989">
        <w:tc>
          <w:tcPr>
            <w:tcW w:w="4027" w:type="dxa"/>
            <w:tcBorders>
              <w:top w:val="single" w:sz="4" w:space="0" w:color="auto"/>
              <w:left w:val="single" w:sz="4" w:space="0" w:color="auto"/>
              <w:bottom w:val="single" w:sz="4" w:space="0" w:color="auto"/>
              <w:right w:val="single" w:sz="4" w:space="0" w:color="auto"/>
            </w:tcBorders>
            <w:hideMark/>
          </w:tcPr>
          <w:p w14:paraId="69E28AA4" w14:textId="77777777" w:rsidR="00702DF0" w:rsidRPr="00D62412" w:rsidRDefault="00702DF0" w:rsidP="00485989">
            <w:pPr>
              <w:pStyle w:val="TAL"/>
              <w:rPr>
                <w:rFonts w:eastAsia="Calibri"/>
                <w:i/>
                <w:szCs w:val="22"/>
                <w:lang w:eastAsia="sv-SE"/>
              </w:rPr>
            </w:pPr>
            <w:r w:rsidRPr="00D62412">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32ED98DC" w14:textId="77777777" w:rsidR="00702DF0" w:rsidRPr="00D62412" w:rsidRDefault="00702DF0" w:rsidP="00485989">
            <w:pPr>
              <w:pStyle w:val="TAL"/>
              <w:rPr>
                <w:rFonts w:eastAsia="Calibri"/>
                <w:szCs w:val="22"/>
                <w:lang w:eastAsia="sv-SE"/>
              </w:rPr>
            </w:pPr>
            <w:r w:rsidRPr="00D62412">
              <w:rPr>
                <w:rFonts w:eastAsia="Calibri"/>
                <w:szCs w:val="22"/>
                <w:lang w:eastAsia="sv-SE"/>
              </w:rPr>
              <w:t xml:space="preserve">The field is mandatory present in an </w:t>
            </w:r>
            <w:proofErr w:type="spellStart"/>
            <w:r w:rsidRPr="00D62412">
              <w:rPr>
                <w:rFonts w:eastAsia="Calibri"/>
                <w:i/>
                <w:lang w:eastAsia="sv-SE"/>
              </w:rPr>
              <w:t>SpCellConfig</w:t>
            </w:r>
            <w:proofErr w:type="spellEnd"/>
            <w:r w:rsidRPr="00D62412">
              <w:rPr>
                <w:rFonts w:eastAsia="Calibri"/>
                <w:szCs w:val="22"/>
                <w:lang w:eastAsia="sv-SE"/>
              </w:rPr>
              <w:t xml:space="preserve"> for the </w:t>
            </w:r>
            <w:proofErr w:type="spellStart"/>
            <w:r w:rsidRPr="00D62412">
              <w:rPr>
                <w:rFonts w:eastAsia="Calibri"/>
                <w:szCs w:val="22"/>
                <w:lang w:eastAsia="sv-SE"/>
              </w:rPr>
              <w:t>PSCell</w:t>
            </w:r>
            <w:proofErr w:type="spellEnd"/>
            <w:r w:rsidRPr="00D62412">
              <w:rPr>
                <w:rFonts w:eastAsia="Calibri"/>
                <w:szCs w:val="22"/>
                <w:lang w:eastAsia="sv-SE"/>
              </w:rPr>
              <w:t xml:space="preserve">. It is absent otherwise. </w:t>
            </w:r>
          </w:p>
        </w:tc>
      </w:tr>
    </w:tbl>
    <w:p w14:paraId="13B9451D" w14:textId="77777777" w:rsidR="00702DF0" w:rsidRPr="00D62412" w:rsidRDefault="00702DF0" w:rsidP="00702DF0"/>
    <w:p w14:paraId="459D1A3D" w14:textId="77777777" w:rsidR="00702DF0" w:rsidRPr="00D62412" w:rsidRDefault="00702DF0" w:rsidP="00702DF0">
      <w:pPr>
        <w:pStyle w:val="NO"/>
      </w:pPr>
      <w:r w:rsidRPr="00D62412">
        <w:t>NOTE:</w:t>
      </w:r>
      <w:r w:rsidRPr="00D62412">
        <w:tab/>
        <w:t>In case of change of AS security key derived from S-</w:t>
      </w:r>
      <w:proofErr w:type="spellStart"/>
      <w:r w:rsidRPr="00D62412">
        <w:t>K</w:t>
      </w:r>
      <w:r w:rsidRPr="00D62412">
        <w:rPr>
          <w:vertAlign w:val="subscript"/>
        </w:rPr>
        <w:t>gNB</w:t>
      </w:r>
      <w:proofErr w:type="spellEnd"/>
      <w:r w:rsidRPr="00D62412">
        <w:t>/S-</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masterCellGroup</w:t>
      </w:r>
      <w:proofErr w:type="spellEnd"/>
      <w:r w:rsidRPr="00D62412">
        <w:t xml:space="preserve">, the network releases all existing MCG RLC bearers associated with a radio bearer with </w:t>
      </w:r>
      <w:proofErr w:type="spellStart"/>
      <w:r w:rsidRPr="00D62412">
        <w:rPr>
          <w:i/>
        </w:rPr>
        <w:t>keyToUse</w:t>
      </w:r>
      <w:proofErr w:type="spellEnd"/>
      <w:r w:rsidRPr="00D62412">
        <w:t xml:space="preserve"> set to </w:t>
      </w:r>
      <w:r w:rsidRPr="00D62412">
        <w:rPr>
          <w:i/>
        </w:rPr>
        <w:t>secondary</w:t>
      </w:r>
      <w:r w:rsidRPr="00D62412">
        <w:t xml:space="preserve">. In case of change of AS security key derived from </w:t>
      </w:r>
      <w:proofErr w:type="spellStart"/>
      <w:r w:rsidRPr="00D62412">
        <w:t>K</w:t>
      </w:r>
      <w:r w:rsidRPr="00D62412">
        <w:rPr>
          <w:vertAlign w:val="subscript"/>
        </w:rPr>
        <w:t>gNB</w:t>
      </w:r>
      <w:proofErr w:type="spellEnd"/>
      <w:r w:rsidRPr="00D62412">
        <w:t>/</w:t>
      </w:r>
      <w:proofErr w:type="spellStart"/>
      <w:r w:rsidRPr="00D62412">
        <w:t>K</w:t>
      </w:r>
      <w:r w:rsidRPr="00D62412">
        <w:rPr>
          <w:vertAlign w:val="subscript"/>
        </w:rPr>
        <w:t>eNB</w:t>
      </w:r>
      <w:proofErr w:type="spellEnd"/>
      <w:r w:rsidRPr="00D62412">
        <w:t xml:space="preserve">, if </w:t>
      </w:r>
      <w:proofErr w:type="spellStart"/>
      <w:r w:rsidRPr="00D62412">
        <w:rPr>
          <w:i/>
        </w:rPr>
        <w:t>reconfigurationWithSync</w:t>
      </w:r>
      <w:proofErr w:type="spellEnd"/>
      <w:r w:rsidRPr="00D62412">
        <w:t xml:space="preserve"> is not included in the </w:t>
      </w:r>
      <w:proofErr w:type="spellStart"/>
      <w:r w:rsidRPr="00D62412">
        <w:rPr>
          <w:i/>
        </w:rPr>
        <w:t>secondaryCellGroup</w:t>
      </w:r>
      <w:proofErr w:type="spellEnd"/>
      <w:r w:rsidRPr="00D62412">
        <w:t xml:space="preserve">, the network releases all existing SCG RLC bearers associated with a radio bearer with </w:t>
      </w:r>
      <w:proofErr w:type="spellStart"/>
      <w:r w:rsidRPr="00D62412">
        <w:rPr>
          <w:i/>
        </w:rPr>
        <w:t>keyToUse</w:t>
      </w:r>
      <w:proofErr w:type="spellEnd"/>
      <w:r w:rsidRPr="00D62412">
        <w:t xml:space="preserve"> set to </w:t>
      </w:r>
      <w:r w:rsidRPr="00D62412">
        <w:rPr>
          <w:i/>
        </w:rPr>
        <w:t>primary</w:t>
      </w:r>
      <w:r w:rsidRPr="00D62412">
        <w:t>.</w:t>
      </w:r>
    </w:p>
    <w:p w14:paraId="2F33769B" w14:textId="73251CDB" w:rsidR="00B76A8B" w:rsidRPr="00702DF0" w:rsidRDefault="00B76A8B" w:rsidP="00B76A8B">
      <w:pPr>
        <w:overflowPunct w:val="0"/>
        <w:autoSpaceDE w:val="0"/>
        <w:autoSpaceDN w:val="0"/>
        <w:adjustRightInd w:val="0"/>
        <w:textAlignment w:val="baseline"/>
        <w:rPr>
          <w:rFonts w:eastAsia="宋体"/>
          <w:lang w:eastAsia="ja-JP"/>
        </w:rPr>
      </w:pPr>
    </w:p>
    <w:p w14:paraId="08C2E51B" w14:textId="2857A4D5" w:rsidR="00EF206A" w:rsidRPr="00C30A70" w:rsidRDefault="00B76A8B" w:rsidP="00C30A7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r w:rsidRPr="00B76A8B">
        <w:rPr>
          <w:rFonts w:eastAsia="Batang"/>
          <w:bCs/>
          <w:i/>
          <w:noProof/>
          <w:sz w:val="22"/>
          <w:lang w:eastAsia="ko-KR"/>
        </w:rPr>
        <w:t>END OF CHANGES</w:t>
      </w:r>
    </w:p>
    <w:sectPr w:rsidR="00EF206A" w:rsidRPr="00C30A70" w:rsidSect="002D3A1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E414AD" w14:textId="77777777" w:rsidR="00AC0EC0" w:rsidRDefault="00AC0EC0">
      <w:r>
        <w:separator/>
      </w:r>
    </w:p>
  </w:endnote>
  <w:endnote w:type="continuationSeparator" w:id="0">
    <w:p w14:paraId="41FF6B13" w14:textId="77777777" w:rsidR="00AC0EC0" w:rsidRDefault="00AC0E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CC9F8F" w14:textId="77777777" w:rsidR="00AC0EC0" w:rsidRDefault="00AC0EC0">
      <w:r>
        <w:separator/>
      </w:r>
    </w:p>
  </w:footnote>
  <w:footnote w:type="continuationSeparator" w:id="0">
    <w:p w14:paraId="12BC5582" w14:textId="77777777" w:rsidR="00AC0EC0" w:rsidRDefault="00AC0E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24359D"/>
    <w:multiLevelType w:val="hybridMultilevel"/>
    <w:tmpl w:val="69E28C14"/>
    <w:lvl w:ilvl="0" w:tplc="BEF2F0C6">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2D2"/>
    <w:rsid w:val="00022E4A"/>
    <w:rsid w:val="00093D2A"/>
    <w:rsid w:val="000A6394"/>
    <w:rsid w:val="000B7FED"/>
    <w:rsid w:val="000C038A"/>
    <w:rsid w:val="000C6598"/>
    <w:rsid w:val="000D44B3"/>
    <w:rsid w:val="000D706F"/>
    <w:rsid w:val="00107629"/>
    <w:rsid w:val="00110764"/>
    <w:rsid w:val="00111741"/>
    <w:rsid w:val="0012348C"/>
    <w:rsid w:val="00126A0C"/>
    <w:rsid w:val="00145D43"/>
    <w:rsid w:val="00145EF8"/>
    <w:rsid w:val="00175B5B"/>
    <w:rsid w:val="001924B4"/>
    <w:rsid w:val="00192C46"/>
    <w:rsid w:val="001941C9"/>
    <w:rsid w:val="001A08B3"/>
    <w:rsid w:val="001A6EE2"/>
    <w:rsid w:val="001A7B60"/>
    <w:rsid w:val="001B1E88"/>
    <w:rsid w:val="001B52F0"/>
    <w:rsid w:val="001B7A65"/>
    <w:rsid w:val="001C2C54"/>
    <w:rsid w:val="001C37DA"/>
    <w:rsid w:val="001E41F3"/>
    <w:rsid w:val="0026004D"/>
    <w:rsid w:val="002640DD"/>
    <w:rsid w:val="00270D4A"/>
    <w:rsid w:val="00275D12"/>
    <w:rsid w:val="00284FEB"/>
    <w:rsid w:val="002860C4"/>
    <w:rsid w:val="00292D9B"/>
    <w:rsid w:val="002B1E67"/>
    <w:rsid w:val="002B5741"/>
    <w:rsid w:val="002C295B"/>
    <w:rsid w:val="002C7A97"/>
    <w:rsid w:val="002D3A1B"/>
    <w:rsid w:val="002D79EA"/>
    <w:rsid w:val="002E472E"/>
    <w:rsid w:val="00305409"/>
    <w:rsid w:val="0031178D"/>
    <w:rsid w:val="00316A68"/>
    <w:rsid w:val="00317CA5"/>
    <w:rsid w:val="00341AD1"/>
    <w:rsid w:val="003609EF"/>
    <w:rsid w:val="0036231A"/>
    <w:rsid w:val="00374DD4"/>
    <w:rsid w:val="00384D21"/>
    <w:rsid w:val="00391A34"/>
    <w:rsid w:val="003E1A36"/>
    <w:rsid w:val="003E7178"/>
    <w:rsid w:val="00410371"/>
    <w:rsid w:val="00412154"/>
    <w:rsid w:val="004242F1"/>
    <w:rsid w:val="00445EBB"/>
    <w:rsid w:val="00454C0C"/>
    <w:rsid w:val="00470709"/>
    <w:rsid w:val="004B75B7"/>
    <w:rsid w:val="004C6359"/>
    <w:rsid w:val="004F68DA"/>
    <w:rsid w:val="005141D9"/>
    <w:rsid w:val="0051580D"/>
    <w:rsid w:val="00547111"/>
    <w:rsid w:val="005777EF"/>
    <w:rsid w:val="00592D74"/>
    <w:rsid w:val="005944B1"/>
    <w:rsid w:val="005B1D04"/>
    <w:rsid w:val="005C710F"/>
    <w:rsid w:val="005D5970"/>
    <w:rsid w:val="005E2C44"/>
    <w:rsid w:val="00600FFF"/>
    <w:rsid w:val="00621188"/>
    <w:rsid w:val="006257ED"/>
    <w:rsid w:val="0063223A"/>
    <w:rsid w:val="006359CB"/>
    <w:rsid w:val="00653DE4"/>
    <w:rsid w:val="006549B8"/>
    <w:rsid w:val="006603C6"/>
    <w:rsid w:val="00665C47"/>
    <w:rsid w:val="00680D9B"/>
    <w:rsid w:val="00692945"/>
    <w:rsid w:val="00692EE2"/>
    <w:rsid w:val="00695808"/>
    <w:rsid w:val="006B46FB"/>
    <w:rsid w:val="006C71AA"/>
    <w:rsid w:val="006C7DA1"/>
    <w:rsid w:val="006E21FB"/>
    <w:rsid w:val="00702DF0"/>
    <w:rsid w:val="00783213"/>
    <w:rsid w:val="00792342"/>
    <w:rsid w:val="007977A8"/>
    <w:rsid w:val="007A0C8B"/>
    <w:rsid w:val="007A2AF1"/>
    <w:rsid w:val="007B512A"/>
    <w:rsid w:val="007C2097"/>
    <w:rsid w:val="007D6A07"/>
    <w:rsid w:val="007E1522"/>
    <w:rsid w:val="007F41B7"/>
    <w:rsid w:val="007F7259"/>
    <w:rsid w:val="008040A8"/>
    <w:rsid w:val="00805B2D"/>
    <w:rsid w:val="008279FA"/>
    <w:rsid w:val="0083271A"/>
    <w:rsid w:val="008626E7"/>
    <w:rsid w:val="00870EE7"/>
    <w:rsid w:val="008819DA"/>
    <w:rsid w:val="008863B9"/>
    <w:rsid w:val="00892E0F"/>
    <w:rsid w:val="008A45A6"/>
    <w:rsid w:val="008B35EF"/>
    <w:rsid w:val="008B7F7A"/>
    <w:rsid w:val="008D0131"/>
    <w:rsid w:val="008D2EC7"/>
    <w:rsid w:val="008D3CCC"/>
    <w:rsid w:val="008F3789"/>
    <w:rsid w:val="008F686C"/>
    <w:rsid w:val="00913DF5"/>
    <w:rsid w:val="009148DE"/>
    <w:rsid w:val="00935089"/>
    <w:rsid w:val="00941E30"/>
    <w:rsid w:val="009460CD"/>
    <w:rsid w:val="00974E9A"/>
    <w:rsid w:val="009777D9"/>
    <w:rsid w:val="00977C08"/>
    <w:rsid w:val="00990D72"/>
    <w:rsid w:val="00991360"/>
    <w:rsid w:val="00991B88"/>
    <w:rsid w:val="00995CC2"/>
    <w:rsid w:val="009A5753"/>
    <w:rsid w:val="009A579D"/>
    <w:rsid w:val="009E1586"/>
    <w:rsid w:val="009E3297"/>
    <w:rsid w:val="009E4123"/>
    <w:rsid w:val="009F5C85"/>
    <w:rsid w:val="009F734F"/>
    <w:rsid w:val="00A0281A"/>
    <w:rsid w:val="00A158BA"/>
    <w:rsid w:val="00A17782"/>
    <w:rsid w:val="00A242A9"/>
    <w:rsid w:val="00A246B6"/>
    <w:rsid w:val="00A47E70"/>
    <w:rsid w:val="00A50CF0"/>
    <w:rsid w:val="00A55B62"/>
    <w:rsid w:val="00A6277E"/>
    <w:rsid w:val="00A6582D"/>
    <w:rsid w:val="00A7671C"/>
    <w:rsid w:val="00AA2CBC"/>
    <w:rsid w:val="00AC0EC0"/>
    <w:rsid w:val="00AC5820"/>
    <w:rsid w:val="00AD1CD8"/>
    <w:rsid w:val="00AF571A"/>
    <w:rsid w:val="00B12009"/>
    <w:rsid w:val="00B12D88"/>
    <w:rsid w:val="00B258BB"/>
    <w:rsid w:val="00B321C4"/>
    <w:rsid w:val="00B42713"/>
    <w:rsid w:val="00B51222"/>
    <w:rsid w:val="00B53E3F"/>
    <w:rsid w:val="00B67B97"/>
    <w:rsid w:val="00B76A8B"/>
    <w:rsid w:val="00B77B4A"/>
    <w:rsid w:val="00B968C8"/>
    <w:rsid w:val="00BA0EFF"/>
    <w:rsid w:val="00BA3EC5"/>
    <w:rsid w:val="00BA51D9"/>
    <w:rsid w:val="00BB5DFC"/>
    <w:rsid w:val="00BC3C12"/>
    <w:rsid w:val="00BD06D6"/>
    <w:rsid w:val="00BD279D"/>
    <w:rsid w:val="00BD6BB8"/>
    <w:rsid w:val="00BE6E1F"/>
    <w:rsid w:val="00C013C4"/>
    <w:rsid w:val="00C21B96"/>
    <w:rsid w:val="00C30A70"/>
    <w:rsid w:val="00C43434"/>
    <w:rsid w:val="00C54238"/>
    <w:rsid w:val="00C60A50"/>
    <w:rsid w:val="00C66BA2"/>
    <w:rsid w:val="00C83F68"/>
    <w:rsid w:val="00C870F6"/>
    <w:rsid w:val="00C95985"/>
    <w:rsid w:val="00CA17DE"/>
    <w:rsid w:val="00CB70E8"/>
    <w:rsid w:val="00CC5026"/>
    <w:rsid w:val="00CC68D0"/>
    <w:rsid w:val="00CC7E93"/>
    <w:rsid w:val="00D03F9A"/>
    <w:rsid w:val="00D06D51"/>
    <w:rsid w:val="00D24991"/>
    <w:rsid w:val="00D402EF"/>
    <w:rsid w:val="00D50255"/>
    <w:rsid w:val="00D66520"/>
    <w:rsid w:val="00D72C94"/>
    <w:rsid w:val="00D84AE9"/>
    <w:rsid w:val="00D84DDB"/>
    <w:rsid w:val="00D91127"/>
    <w:rsid w:val="00DE34CF"/>
    <w:rsid w:val="00E07B91"/>
    <w:rsid w:val="00E13F3D"/>
    <w:rsid w:val="00E34898"/>
    <w:rsid w:val="00E42107"/>
    <w:rsid w:val="00E44FA0"/>
    <w:rsid w:val="00EA2B25"/>
    <w:rsid w:val="00EA5640"/>
    <w:rsid w:val="00EB09B7"/>
    <w:rsid w:val="00EB56FE"/>
    <w:rsid w:val="00ED5BA3"/>
    <w:rsid w:val="00EE7D7C"/>
    <w:rsid w:val="00EF206A"/>
    <w:rsid w:val="00F12579"/>
    <w:rsid w:val="00F25D98"/>
    <w:rsid w:val="00F300FB"/>
    <w:rsid w:val="00F32EE2"/>
    <w:rsid w:val="00FA3261"/>
    <w:rsid w:val="00FB1DF7"/>
    <w:rsid w:val="00FB6386"/>
    <w:rsid w:val="00FD1D4E"/>
    <w:rsid w:val="00FE39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6C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1">
    <w:name w:val="NO Char1"/>
    <w:link w:val="NO"/>
    <w:qFormat/>
    <w:rsid w:val="00E07B91"/>
    <w:rPr>
      <w:rFonts w:ascii="Times New Roman" w:hAnsi="Times New Roman"/>
      <w:lang w:val="en-GB" w:eastAsia="en-US"/>
    </w:rPr>
  </w:style>
  <w:style w:type="character" w:customStyle="1" w:styleId="TALCar">
    <w:name w:val="TAL Car"/>
    <w:link w:val="TAL"/>
    <w:qFormat/>
    <w:rsid w:val="004C6359"/>
    <w:rPr>
      <w:rFonts w:ascii="Arial" w:hAnsi="Arial"/>
      <w:sz w:val="18"/>
      <w:lang w:val="en-GB" w:eastAsia="en-US"/>
    </w:rPr>
  </w:style>
  <w:style w:type="character" w:customStyle="1" w:styleId="TAHCar">
    <w:name w:val="TAH Car"/>
    <w:link w:val="TAH"/>
    <w:qFormat/>
    <w:locked/>
    <w:rsid w:val="004C6359"/>
    <w:rPr>
      <w:rFonts w:ascii="Arial" w:hAnsi="Arial"/>
      <w:b/>
      <w:sz w:val="18"/>
      <w:lang w:val="en-GB" w:eastAsia="en-US"/>
    </w:rPr>
  </w:style>
  <w:style w:type="character" w:customStyle="1" w:styleId="B1Char1">
    <w:name w:val="B1 Char1"/>
    <w:link w:val="B1"/>
    <w:qFormat/>
    <w:rsid w:val="004C6359"/>
    <w:rPr>
      <w:rFonts w:ascii="Times New Roman" w:hAnsi="Times New Roman"/>
      <w:lang w:val="en-GB" w:eastAsia="en-US"/>
    </w:rPr>
  </w:style>
  <w:style w:type="character" w:customStyle="1" w:styleId="B2Char">
    <w:name w:val="B2 Char"/>
    <w:link w:val="B2"/>
    <w:qFormat/>
    <w:rsid w:val="004C6359"/>
    <w:rPr>
      <w:rFonts w:ascii="Times New Roman" w:hAnsi="Times New Roman"/>
      <w:lang w:val="en-GB" w:eastAsia="en-US"/>
    </w:rPr>
  </w:style>
  <w:style w:type="paragraph" w:styleId="af2">
    <w:name w:val="List Paragraph"/>
    <w:basedOn w:val="a"/>
    <w:uiPriority w:val="34"/>
    <w:qFormat/>
    <w:rsid w:val="00391A34"/>
    <w:pPr>
      <w:ind w:firstLineChars="200" w:firstLine="420"/>
    </w:pPr>
  </w:style>
  <w:style w:type="character" w:customStyle="1" w:styleId="NOChar">
    <w:name w:val="NO Char"/>
    <w:qFormat/>
    <w:rsid w:val="00702DF0"/>
    <w:rPr>
      <w:rFonts w:eastAsia="Times New Roman"/>
      <w:lang w:val="en-GB" w:eastAsia="ja-JP"/>
    </w:rPr>
  </w:style>
  <w:style w:type="character" w:customStyle="1" w:styleId="PLChar">
    <w:name w:val="PL Char"/>
    <w:link w:val="PL"/>
    <w:qFormat/>
    <w:rsid w:val="00702DF0"/>
    <w:rPr>
      <w:rFonts w:ascii="Courier New" w:hAnsi="Courier New"/>
      <w:noProof/>
      <w:sz w:val="16"/>
      <w:lang w:val="en-GB" w:eastAsia="en-US"/>
    </w:rPr>
  </w:style>
  <w:style w:type="character" w:customStyle="1" w:styleId="THChar">
    <w:name w:val="TH Char"/>
    <w:link w:val="TH"/>
    <w:qFormat/>
    <w:rsid w:val="00702DF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6B52A9-849E-4782-9063-DE03BAA9B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186</TotalTime>
  <Pages>7</Pages>
  <Words>3106</Words>
  <Characters>17710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kuangyiru</cp:lastModifiedBy>
  <cp:revision>112</cp:revision>
  <cp:lastPrinted>1899-12-31T23:00:00Z</cp:lastPrinted>
  <dcterms:created xsi:type="dcterms:W3CDTF">2023-01-18T02:50:00Z</dcterms:created>
  <dcterms:modified xsi:type="dcterms:W3CDTF">2023-05-11T09:58:00Z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(3)gM1C1kZpHZ6IQfrAKsATmgKXYbxkZUFhIkOX5JdkUKOatAa+e3HWsds1qIf6NSh2v71oTrYT
ohgpGAUZYg5zpifP4GNF7Eo3ops01QFjcSnNb7dPv1D1vdm9SxjUsvDptSwa718KMxXWaTqo
+1+ZWHJKw4aLoCAADhn1RY5AhW+PXbvaFKj5t9Z1qaXEhUn2dzVi6yBSDKzsvUVKYXd9iNoP
9WUayM9ie9GIBRuOZr</vt:lpwstr>
  </property>
  <property fmtid="{D5CDD505-2E9C-101B-9397-08002B2CF9AE}" pid="22" name="_2015_ms_pID_7253431">
    <vt:lpwstr>zunKdutInB89DK9vHuWrmcxYAmwXBdRDzE+IgYbG5KWGv2+Nf8OV5A
kAa0kh8hOWopwfhn81uy929yTQARqYm3bg9fMcWikC4FCvKZDXM5HA55hYuyDBMIj4DL0F1k
FrV9IiiJ+HFrLw1dOrSxV7a44vmPyVEy1R7deq6LqrGsqUJNmOLj57TtYBaumtyd3ySIz4bK
VXcD1TljrVmvQzDrA55iOpOk0Udo/mAH+hXs</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1680571408</vt:lpwstr>
  </property>
</Properties>
</file>